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40"/>
          <w:szCs w:val="40"/>
        </w:rPr>
      </w:pPr>
      <w:r w:rsidDel="00000000" w:rsidR="00000000" w:rsidRPr="00000000">
        <w:rPr>
          <w:b w:val="1"/>
          <w:sz w:val="40"/>
          <w:szCs w:val="40"/>
          <w:rtl w:val="0"/>
        </w:rPr>
        <w:t xml:space="preserve">Fanflyer – Internal Frame</w:t>
      </w:r>
    </w:p>
    <w:p w:rsidR="00000000" w:rsidDel="00000000" w:rsidP="00000000" w:rsidRDefault="00000000" w:rsidRPr="00000000" w14:paraId="00000002">
      <w:pPr>
        <w:jc w:val="center"/>
        <w:rPr>
          <w:b w:val="1"/>
          <w:sz w:val="40"/>
          <w:szCs w:val="40"/>
        </w:rPr>
      </w:pPr>
      <w:r w:rsidDel="00000000" w:rsidR="00000000" w:rsidRPr="00000000">
        <w:rPr>
          <w:rtl w:val="0"/>
        </w:rPr>
      </w:r>
    </w:p>
    <w:p w:rsidR="00000000" w:rsidDel="00000000" w:rsidP="00000000" w:rsidRDefault="00000000" w:rsidRPr="00000000" w14:paraId="00000003">
      <w:pPr>
        <w:jc w:val="center"/>
        <w:rPr>
          <w:b w:val="1"/>
          <w:sz w:val="40"/>
          <w:szCs w:val="40"/>
        </w:rPr>
      </w:pPr>
      <w:r w:rsidDel="00000000" w:rsidR="00000000" w:rsidRPr="00000000">
        <w:rPr>
          <w:b w:val="1"/>
          <w:sz w:val="40"/>
          <w:szCs w:val="40"/>
          <w:rtl w:val="0"/>
        </w:rPr>
        <w:t xml:space="preserve">Mid Term</w:t>
      </w:r>
      <w:r w:rsidDel="00000000" w:rsidR="00000000" w:rsidRPr="00000000">
        <w:rPr>
          <w:b w:val="1"/>
          <w:sz w:val="40"/>
          <w:szCs w:val="40"/>
          <w:rtl w:val="0"/>
        </w:rPr>
        <w:t xml:space="preserve"> Report</w:t>
      </w: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000000"/>
          <w:sz w:val="28"/>
          <w:szCs w:val="28"/>
          <w:u w:val="none"/>
          <w:shd w:fill="auto" w:val="clear"/>
          <w:vertAlign w:val="baseline"/>
          <w:rtl w:val="0"/>
        </w:rPr>
        <w:t xml:space="preserve">Steve Sorden</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000000"/>
          <w:sz w:val="28"/>
          <w:szCs w:val="28"/>
          <w:u w:val="none"/>
          <w:shd w:fill="auto" w:val="clear"/>
          <w:vertAlign w:val="baseline"/>
          <w:rtl w:val="0"/>
        </w:rPr>
        <w:t xml:space="preserve">Corey Marcum</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000000"/>
          <w:sz w:val="28"/>
          <w:szCs w:val="28"/>
          <w:u w:val="none"/>
          <w:shd w:fill="auto" w:val="clear"/>
          <w:vertAlign w:val="baseline"/>
          <w:rtl w:val="0"/>
        </w:rPr>
        <w:t xml:space="preserve">Nathaniel Schaul</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000000"/>
          <w:sz w:val="28"/>
          <w:szCs w:val="28"/>
          <w:u w:val="none"/>
          <w:shd w:fill="auto" w:val="clear"/>
          <w:vertAlign w:val="baseline"/>
          <w:rtl w:val="0"/>
        </w:rPr>
        <w:t xml:space="preserve">Travis Byakeddy</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000000"/>
          <w:sz w:val="28"/>
          <w:szCs w:val="28"/>
          <w:u w:val="none"/>
          <w:shd w:fill="auto" w:val="clear"/>
          <w:vertAlign w:val="baseline"/>
          <w:rtl w:val="0"/>
        </w:rPr>
        <w:t xml:space="preserve">2018-2019</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348311" cy="3137792"/>
            <wp:effectExtent b="0" l="0" r="0" t="0"/>
            <wp:docPr id="49" name="image53.png"/>
            <a:graphic>
              <a:graphicData uri="http://schemas.openxmlformats.org/drawingml/2006/picture">
                <pic:pic>
                  <pic:nvPicPr>
                    <pic:cNvPr id="0" name="image53.png"/>
                    <pic:cNvPicPr preferRelativeResize="0"/>
                  </pic:nvPicPr>
                  <pic:blipFill>
                    <a:blip r:embed="rId7"/>
                    <a:srcRect b="0" l="0" r="0" t="0"/>
                    <a:stretch>
                      <a:fillRect/>
                    </a:stretch>
                  </pic:blipFill>
                  <pic:spPr>
                    <a:xfrm>
                      <a:off x="0" y="0"/>
                      <a:ext cx="4348311" cy="313779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Project Sponsor: Jim Corning of Novakinetics Aerosystems   </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Faculty Advisor: Brandon Begay</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Instructor: Dr. Trevas</w:t>
      </w: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pStyle w:val="Heading1"/>
        <w:jc w:val="center"/>
        <w:rPr/>
      </w:pPr>
      <w:bookmarkStart w:colFirst="0" w:colLast="0" w:name="_30j0zll" w:id="0"/>
      <w:bookmarkEnd w:id="0"/>
      <w:r w:rsidDel="00000000" w:rsidR="00000000" w:rsidRPr="00000000">
        <w:rPr>
          <w:rtl w:val="0"/>
        </w:rPr>
        <w:t xml:space="preserve">DISCLAIMER</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right="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w:t>
      </w:r>
      <w:r w:rsidDel="00000000" w:rsidR="00000000" w:rsidRPr="00000000">
        <w:rPr>
          <w:i w:val="0"/>
          <w:smallCaps w:val="0"/>
          <w:strike w:val="0"/>
          <w:color w:val="000000"/>
          <w:sz w:val="28"/>
          <w:szCs w:val="28"/>
          <w:u w:val="none"/>
          <w:shd w:fill="auto" w:val="clear"/>
          <w:vertAlign w:val="baseline"/>
          <w:rtl w:val="0"/>
        </w:rPr>
        <w:t xml:space="preserve">conclusions</w:t>
      </w:r>
      <w:r w:rsidDel="00000000" w:rsidR="00000000" w:rsidRPr="00000000">
        <w:rPr>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sz w:val="22"/>
          <w:szCs w:val="22"/>
          <w:u w:val="none"/>
          <w:shd w:fill="auto" w:val="clear"/>
          <w:vertAlign w:val="baseline"/>
        </w:rPr>
        <w:sectPr>
          <w:footerReference r:id="rId8" w:type="default"/>
          <w:pgSz w:h="15840" w:w="12240"/>
          <w:pgMar w:bottom="1440" w:top="1440" w:left="1440" w:right="1440" w:header="720" w:footer="72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1"/>
        <w:jc w:val="both"/>
        <w:rPr/>
      </w:pPr>
      <w:bookmarkStart w:colFirst="0" w:colLast="0" w:name="_1fob9te" w:id="1"/>
      <w:bookmarkEnd w:id="1"/>
      <w:r w:rsidDel="00000000" w:rsidR="00000000" w:rsidRPr="00000000">
        <w:rPr>
          <w:rtl w:val="0"/>
        </w:rPr>
        <w:t xml:space="preserve">EXECUTIVE SUMMARY</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NovaKinetics Aerosystems has invited the NAU FanFlyer team to assist them in their design for their personal Manned-Air-Vehicle (MAV). Jim Corning, the CEO of NovaKinetics Aerosystems is taking part of the Boeing sponsored competition GoFly. By designing their MAV, Jim and his company are hoping to bring home the $2 million-dollar grand prize</w:t>
      </w: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as well as create a market for their design after it is completed. Jim gave the team a pamphlet at the start of the year containing vital information about the project. In it, the base design for the MAV was already laid out for the team to analyze. The rotors, engines, belts, and outer shell for the design had already been designed and Jim sought out the NAU FanFlyer team for assistance with designing the MAV’s inner frame.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From Jim’s requirements, the team learned about the parameters their design for the frame would need to withstand. The frame will need to be able to sustain all the forces and weights from the rotors, engine, and the rest of the parts from the design. The estimated weight of the MAV is about 900 lbs</w:t>
      </w:r>
      <w:r w:rsidDel="00000000" w:rsidR="00000000" w:rsidRPr="00000000">
        <w:rPr>
          <w:sz w:val="24"/>
          <w:szCs w:val="24"/>
          <w:rtl w:val="0"/>
        </w:rPr>
        <w:t xml:space="preserve">,</w:t>
      </w:r>
      <w:r w:rsidDel="00000000" w:rsidR="00000000" w:rsidRPr="00000000">
        <w:rPr>
          <w:i w:val="0"/>
          <w:smallCaps w:val="0"/>
          <w:strike w:val="0"/>
          <w:color w:val="000000"/>
          <w:sz w:val="24"/>
          <w:szCs w:val="24"/>
          <w:u w:val="none"/>
          <w:shd w:fill="auto" w:val="clear"/>
          <w:vertAlign w:val="baseline"/>
          <w:rtl w:val="0"/>
        </w:rPr>
        <w:t xml:space="preserve"> t</w:t>
      </w:r>
      <w:r w:rsidDel="00000000" w:rsidR="00000000" w:rsidRPr="00000000">
        <w:rPr>
          <w:sz w:val="24"/>
          <w:szCs w:val="24"/>
          <w:rtl w:val="0"/>
        </w:rPr>
        <w:t xml:space="preserve">he weight of the motor is about 50 lbs, and the weight of the pilot must be at or below 200 lbs. this </w:t>
      </w:r>
      <w:r w:rsidDel="00000000" w:rsidR="00000000" w:rsidRPr="00000000">
        <w:rPr>
          <w:i w:val="0"/>
          <w:smallCaps w:val="0"/>
          <w:strike w:val="0"/>
          <w:color w:val="000000"/>
          <w:sz w:val="24"/>
          <w:szCs w:val="24"/>
          <w:u w:val="none"/>
          <w:shd w:fill="auto" w:val="clear"/>
          <w:vertAlign w:val="baseline"/>
          <w:rtl w:val="0"/>
        </w:rPr>
        <w:t xml:space="preserve">required the frame to hold together all the parts of the MAV. The target weight for the frame th</w:t>
      </w:r>
      <w:r w:rsidDel="00000000" w:rsidR="00000000" w:rsidRPr="00000000">
        <w:rPr>
          <w:sz w:val="24"/>
          <w:szCs w:val="24"/>
          <w:rtl w:val="0"/>
        </w:rPr>
        <w:t xml:space="preserve">at</w:t>
      </w:r>
      <w:r w:rsidDel="00000000" w:rsidR="00000000" w:rsidRPr="00000000">
        <w:rPr>
          <w:i w:val="0"/>
          <w:smallCaps w:val="0"/>
          <w:strike w:val="0"/>
          <w:color w:val="000000"/>
          <w:sz w:val="24"/>
          <w:szCs w:val="24"/>
          <w:u w:val="none"/>
          <w:shd w:fill="auto" w:val="clear"/>
          <w:vertAlign w:val="baseline"/>
          <w:rtl w:val="0"/>
        </w:rPr>
        <w:t xml:space="preserve"> team decided to achieve was 50 lbs. which is half of the weight of the client’s pre-existing design at 107 lbs. The team decided to cap their maximum weight requirement to be 99 lbs. in order to achieve a lighter weight than Jim’s pre-existing design. For the team this </w:t>
      </w:r>
      <w:r w:rsidDel="00000000" w:rsidR="00000000" w:rsidRPr="00000000">
        <w:rPr>
          <w:sz w:val="24"/>
          <w:szCs w:val="24"/>
          <w:rtl w:val="0"/>
        </w:rPr>
        <w:t xml:space="preserve">was </w:t>
      </w:r>
      <w:r w:rsidDel="00000000" w:rsidR="00000000" w:rsidRPr="00000000">
        <w:rPr>
          <w:i w:val="0"/>
          <w:smallCaps w:val="0"/>
          <w:strike w:val="0"/>
          <w:color w:val="000000"/>
          <w:sz w:val="24"/>
          <w:szCs w:val="24"/>
          <w:u w:val="none"/>
          <w:shd w:fill="auto" w:val="clear"/>
          <w:vertAlign w:val="baseline"/>
          <w:rtl w:val="0"/>
        </w:rPr>
        <w:t xml:space="preserve">the most important requirement as shown in the Customer Requirements section.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In order to design and test a proper frame to propose to </w:t>
      </w:r>
      <w:r w:rsidDel="00000000" w:rsidR="00000000" w:rsidRPr="00000000">
        <w:rPr>
          <w:sz w:val="24"/>
          <w:szCs w:val="24"/>
          <w:rtl w:val="0"/>
        </w:rPr>
        <w:t xml:space="preserve">the client</w:t>
      </w:r>
      <w:r w:rsidDel="00000000" w:rsidR="00000000" w:rsidRPr="00000000">
        <w:rPr>
          <w:i w:val="0"/>
          <w:smallCaps w:val="0"/>
          <w:strike w:val="0"/>
          <w:color w:val="000000"/>
          <w:sz w:val="24"/>
          <w:szCs w:val="24"/>
          <w:u w:val="none"/>
          <w:shd w:fill="auto" w:val="clear"/>
          <w:vertAlign w:val="baseline"/>
          <w:rtl w:val="0"/>
        </w:rPr>
        <w:t xml:space="preserve">, the team had to</w:t>
      </w:r>
      <w:r w:rsidDel="00000000" w:rsidR="00000000" w:rsidRPr="00000000">
        <w:rPr>
          <w:sz w:val="24"/>
          <w:szCs w:val="24"/>
          <w:rtl w:val="0"/>
        </w:rPr>
        <w:t xml:space="preserve"> take </w:t>
      </w:r>
      <w:r w:rsidDel="00000000" w:rsidR="00000000" w:rsidRPr="00000000">
        <w:rPr>
          <w:i w:val="0"/>
          <w:smallCaps w:val="0"/>
          <w:strike w:val="0"/>
          <w:color w:val="000000"/>
          <w:sz w:val="24"/>
          <w:szCs w:val="24"/>
          <w:u w:val="none"/>
          <w:shd w:fill="auto" w:val="clear"/>
          <w:vertAlign w:val="baseline"/>
          <w:rtl w:val="0"/>
        </w:rPr>
        <w:t xml:space="preserve">many steps. </w:t>
      </w:r>
      <w:r w:rsidDel="00000000" w:rsidR="00000000" w:rsidRPr="00000000">
        <w:rPr>
          <w:sz w:val="24"/>
          <w:szCs w:val="24"/>
          <w:rtl w:val="0"/>
        </w:rPr>
        <w:t xml:space="preserve">Gaining </w:t>
      </w:r>
      <w:r w:rsidDel="00000000" w:rsidR="00000000" w:rsidRPr="00000000">
        <w:rPr>
          <w:i w:val="0"/>
          <w:smallCaps w:val="0"/>
          <w:strike w:val="0"/>
          <w:color w:val="000000"/>
          <w:sz w:val="24"/>
          <w:szCs w:val="24"/>
          <w:u w:val="none"/>
          <w:shd w:fill="auto" w:val="clear"/>
          <w:vertAlign w:val="baseline"/>
          <w:rtl w:val="0"/>
        </w:rPr>
        <w:t xml:space="preserve">information about the design was </w:t>
      </w:r>
      <w:r w:rsidDel="00000000" w:rsidR="00000000" w:rsidRPr="00000000">
        <w:rPr>
          <w:sz w:val="24"/>
          <w:szCs w:val="24"/>
          <w:rtl w:val="0"/>
        </w:rPr>
        <w:t xml:space="preserve">first on</w:t>
      </w:r>
      <w:r w:rsidDel="00000000" w:rsidR="00000000" w:rsidRPr="00000000">
        <w:rPr>
          <w:i w:val="0"/>
          <w:smallCaps w:val="0"/>
          <w:strike w:val="0"/>
          <w:color w:val="000000"/>
          <w:sz w:val="24"/>
          <w:szCs w:val="24"/>
          <w:u w:val="none"/>
          <w:shd w:fill="auto" w:val="clear"/>
          <w:vertAlign w:val="baseline"/>
          <w:rtl w:val="0"/>
        </w:rPr>
        <w:t xml:space="preserve"> the list. After the team had acquired this information, </w:t>
      </w:r>
      <w:r w:rsidDel="00000000" w:rsidR="00000000" w:rsidRPr="00000000">
        <w:rPr>
          <w:sz w:val="24"/>
          <w:szCs w:val="24"/>
          <w:rtl w:val="0"/>
        </w:rPr>
        <w:t xml:space="preserve">forces</w:t>
      </w:r>
      <w:r w:rsidDel="00000000" w:rsidR="00000000" w:rsidRPr="00000000">
        <w:rPr>
          <w:i w:val="0"/>
          <w:smallCaps w:val="0"/>
          <w:strike w:val="0"/>
          <w:color w:val="000000"/>
          <w:sz w:val="24"/>
          <w:szCs w:val="24"/>
          <w:u w:val="none"/>
          <w:shd w:fill="auto" w:val="clear"/>
          <w:vertAlign w:val="baseline"/>
          <w:rtl w:val="0"/>
        </w:rPr>
        <w:t xml:space="preserve"> were able to be estimated that were going to be acting on the frame. Calculating these forces were critical for the</w:t>
      </w:r>
      <w:r w:rsidDel="00000000" w:rsidR="00000000" w:rsidRPr="00000000">
        <w:rPr>
          <w:sz w:val="24"/>
          <w:szCs w:val="24"/>
          <w:rtl w:val="0"/>
        </w:rPr>
        <w:t xml:space="preserve"> team’s</w:t>
      </w:r>
      <w:r w:rsidDel="00000000" w:rsidR="00000000" w:rsidRPr="00000000">
        <w:rPr>
          <w:i w:val="0"/>
          <w:smallCaps w:val="0"/>
          <w:strike w:val="0"/>
          <w:color w:val="000000"/>
          <w:sz w:val="24"/>
          <w:szCs w:val="24"/>
          <w:u w:val="none"/>
          <w:shd w:fill="auto" w:val="clear"/>
          <w:vertAlign w:val="baseline"/>
          <w:rtl w:val="0"/>
        </w:rPr>
        <w:t xml:space="preserve"> design in order to design a durable and sturdy frame while still being lightweight. </w:t>
      </w:r>
      <w:r w:rsidDel="00000000" w:rsidR="00000000" w:rsidRPr="00000000">
        <w:rPr>
          <w:sz w:val="24"/>
          <w:szCs w:val="24"/>
          <w:rtl w:val="0"/>
        </w:rPr>
        <w:t xml:space="preserve">Calculations were divided into two tiers, ‘ANSYS Simulations’ and ‘Hand Calculations’. </w:t>
      </w:r>
      <w:r w:rsidDel="00000000" w:rsidR="00000000" w:rsidRPr="00000000">
        <w:rPr>
          <w:sz w:val="24"/>
          <w:szCs w:val="24"/>
          <w:rtl w:val="0"/>
        </w:rPr>
        <w:t xml:space="preserve">ANSYS is a Finite Element Analysis program that shows the user the critical points of stress and deflection on a design given imputed imposed forces..</w:t>
      </w: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For the team, this program </w:t>
      </w:r>
      <w:r w:rsidDel="00000000" w:rsidR="00000000" w:rsidRPr="00000000">
        <w:rPr>
          <w:sz w:val="24"/>
          <w:szCs w:val="24"/>
          <w:rtl w:val="0"/>
        </w:rPr>
        <w:t xml:space="preserve">was</w:t>
      </w:r>
      <w:r w:rsidDel="00000000" w:rsidR="00000000" w:rsidRPr="00000000">
        <w:rPr>
          <w:i w:val="0"/>
          <w:smallCaps w:val="0"/>
          <w:strike w:val="0"/>
          <w:color w:val="000000"/>
          <w:sz w:val="24"/>
          <w:szCs w:val="24"/>
          <w:u w:val="none"/>
          <w:shd w:fill="auto" w:val="clear"/>
          <w:vertAlign w:val="baseline"/>
          <w:rtl w:val="0"/>
        </w:rPr>
        <w:t xml:space="preserve"> used to analyze their frame’s stresses to locate the weak points. This way, the team knew where the critical points were so they could add supports to their frame’s design where the Yield Stresses were too high. The calculations from ANSYS were then to be back checked using closed-form-solutions. These solutions included a lot of statics such as free body diagrams, method of joints, and truss analysis. These closed-form-solutions were used to check the hand calculation work on the ANSYS evaluations.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After extensive designing and calculations, the team designed a frame to proposed it to </w:t>
      </w:r>
      <w:r w:rsidDel="00000000" w:rsidR="00000000" w:rsidRPr="00000000">
        <w:rPr>
          <w:sz w:val="24"/>
          <w:szCs w:val="24"/>
          <w:rtl w:val="0"/>
        </w:rPr>
        <w:t xml:space="preserve">the client</w:t>
      </w:r>
      <w:r w:rsidDel="00000000" w:rsidR="00000000" w:rsidRPr="00000000">
        <w:rPr>
          <w:i w:val="0"/>
          <w:smallCaps w:val="0"/>
          <w:strike w:val="0"/>
          <w:color w:val="000000"/>
          <w:sz w:val="24"/>
          <w:szCs w:val="24"/>
          <w:u w:val="none"/>
          <w:shd w:fill="auto" w:val="clear"/>
          <w:vertAlign w:val="baseline"/>
          <w:rtl w:val="0"/>
        </w:rPr>
        <w:t xml:space="preserve">. Using ANSYS and closed-form-solutions, the team checked the stresses and deflections in both the existing </w:t>
      </w:r>
      <w:r w:rsidDel="00000000" w:rsidR="00000000" w:rsidRPr="00000000">
        <w:rPr>
          <w:sz w:val="24"/>
          <w:szCs w:val="24"/>
          <w:rtl w:val="0"/>
        </w:rPr>
        <w:t xml:space="preserve">datum</w:t>
      </w:r>
      <w:r w:rsidDel="00000000" w:rsidR="00000000" w:rsidRPr="00000000">
        <w:rPr>
          <w:i w:val="0"/>
          <w:smallCaps w:val="0"/>
          <w:strike w:val="0"/>
          <w:color w:val="000000"/>
          <w:sz w:val="24"/>
          <w:szCs w:val="24"/>
          <w:u w:val="none"/>
          <w:shd w:fill="auto" w:val="clear"/>
          <w:vertAlign w:val="baseline"/>
          <w:rtl w:val="0"/>
        </w:rPr>
        <w:t xml:space="preserve"> design, and</w:t>
      </w:r>
      <w:r w:rsidDel="00000000" w:rsidR="00000000" w:rsidRPr="00000000">
        <w:rPr>
          <w:sz w:val="24"/>
          <w:szCs w:val="24"/>
          <w:rtl w:val="0"/>
        </w:rPr>
        <w:t xml:space="preserve"> in the</w:t>
      </w:r>
      <w:r w:rsidDel="00000000" w:rsidR="00000000" w:rsidRPr="00000000">
        <w:rPr>
          <w:i w:val="0"/>
          <w:smallCaps w:val="0"/>
          <w:strike w:val="0"/>
          <w:color w:val="000000"/>
          <w:sz w:val="24"/>
          <w:szCs w:val="24"/>
          <w:u w:val="none"/>
          <w:shd w:fill="auto" w:val="clear"/>
          <w:vertAlign w:val="baseline"/>
          <w:rtl w:val="0"/>
        </w:rPr>
        <w:t xml:space="preserve"> new frame. The team managed to decrease the weight of the frame from 107 lbs. down to 70.97 lbs. while still m</w:t>
      </w:r>
      <w:r w:rsidDel="00000000" w:rsidR="00000000" w:rsidRPr="00000000">
        <w:rPr>
          <w:sz w:val="24"/>
          <w:szCs w:val="24"/>
          <w:rtl w:val="0"/>
        </w:rPr>
        <w:t xml:space="preserve">aintaining the frame’s structural integrity</w:t>
      </w:r>
      <w:r w:rsidDel="00000000" w:rsidR="00000000" w:rsidRPr="00000000">
        <w:rPr>
          <w:i w:val="0"/>
          <w:smallCaps w:val="0"/>
          <w:strike w:val="0"/>
          <w:color w:val="000000"/>
          <w:sz w:val="24"/>
          <w:szCs w:val="24"/>
          <w:u w:val="none"/>
          <w:shd w:fill="auto" w:val="clear"/>
          <w:vertAlign w:val="baseline"/>
          <w:rtl w:val="0"/>
        </w:rPr>
        <w:t xml:space="preserve">.</w:t>
      </w:r>
      <w:r w:rsidDel="00000000" w:rsidR="00000000" w:rsidRPr="00000000">
        <w:rPr>
          <w:i w:val="0"/>
          <w:smallCaps w:val="0"/>
          <w:strike w:val="0"/>
          <w:color w:val="000000"/>
          <w:sz w:val="24"/>
          <w:szCs w:val="24"/>
          <w:u w:val="none"/>
          <w:shd w:fill="auto" w:val="clear"/>
          <w:vertAlign w:val="baseline"/>
          <w:rtl w:val="0"/>
        </w:rPr>
        <w:t xml:space="preserve"> The main concern for the team was making sure the yield stresses had a high enough factor of safety, about 1.5 to 1.75, so the frame wouldn’t fail when subjected to the loads from the MAV.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sz w:val="24"/>
          <w:szCs w:val="24"/>
          <w:rtl w:val="0"/>
        </w:rPr>
        <w:t xml:space="preserve">However at the start of the spring semester in 2019, the client informed team FanFlyer of design changes that completely made previous designs, iterations, and calculations obsolete.   </w:t>
      </w:r>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D">
      <w:pPr>
        <w:pStyle w:val="Heading1"/>
        <w:jc w:val="center"/>
        <w:rPr/>
      </w:pPr>
      <w:bookmarkStart w:colFirst="0" w:colLast="0" w:name="_3znysh7" w:id="2"/>
      <w:bookmarkEnd w:id="2"/>
      <w:r w:rsidDel="00000000" w:rsidR="00000000" w:rsidRPr="00000000">
        <w:br w:type="page"/>
      </w:r>
      <w:r w:rsidDel="00000000" w:rsidR="00000000" w:rsidRPr="00000000">
        <w:rPr>
          <w:rtl w:val="0"/>
        </w:rPr>
        <w:t xml:space="preserve">TABLE OF CONTENTS</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Contents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Executive Summary……………………………………………………………….</w:t>
      </w:r>
      <w:r w:rsidDel="00000000" w:rsidR="00000000" w:rsidRPr="00000000">
        <w:rPr>
          <w:rFonts w:ascii="Arial" w:cs="Arial" w:eastAsia="Arial" w:hAnsi="Arial"/>
          <w:sz w:val="20"/>
          <w:szCs w:val="20"/>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TABLE OF CONTENTS………………….……………………….……………....</w:t>
      </w:r>
      <w:r w:rsidDel="00000000" w:rsidR="00000000" w:rsidRPr="00000000">
        <w:rPr>
          <w:rFonts w:ascii="Arial" w:cs="Arial" w:eastAsia="Arial" w:hAnsi="Arial"/>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BACKGROUND……………………………….……..…….…………….</w:t>
      </w:r>
      <w:r w:rsidDel="00000000" w:rsidR="00000000" w:rsidRPr="00000000">
        <w:rPr>
          <w:rFonts w:ascii="Arial" w:cs="Arial" w:eastAsia="Arial" w:hAnsi="Arial"/>
          <w:sz w:val="20"/>
          <w:szCs w:val="20"/>
          <w:rtl w:val="0"/>
        </w:rPr>
        <w:t xml:space="preserve">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        Introduction ………………..…………………………………................</w:t>
      </w:r>
      <w:r w:rsidDel="00000000" w:rsidR="00000000" w:rsidRPr="00000000">
        <w:rPr>
          <w:rFonts w:ascii="Arial" w:cs="Arial" w:eastAsia="Arial" w:hAnsi="Arial"/>
          <w:sz w:val="20"/>
          <w:szCs w:val="20"/>
          <w:rtl w:val="0"/>
        </w:rPr>
        <w:t xml:space="preserve">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        Project Description……………………………………….………………</w:t>
      </w:r>
      <w:r w:rsidDel="00000000" w:rsidR="00000000" w:rsidRPr="00000000">
        <w:rPr>
          <w:rFonts w:ascii="Arial" w:cs="Arial" w:eastAsia="Arial" w:hAnsi="Arial"/>
          <w:sz w:val="20"/>
          <w:szCs w:val="20"/>
          <w:rtl w:val="0"/>
        </w:rPr>
        <w:t xml:space="preserve">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        Original System…………………..….………….………..……………...</w:t>
      </w:r>
      <w:r w:rsidDel="00000000" w:rsidR="00000000" w:rsidRPr="00000000">
        <w:rPr>
          <w:rFonts w:ascii="Arial" w:cs="Arial" w:eastAsia="Arial" w:hAnsi="Arial"/>
          <w:sz w:val="20"/>
          <w:szCs w:val="20"/>
          <w:rtl w:val="0"/>
        </w:rPr>
        <w:t xml:space="preserve">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REQUIREMENTS………………….………………………..………….. </w:t>
      </w:r>
      <w:r w:rsidDel="00000000" w:rsidR="00000000" w:rsidRPr="00000000">
        <w:rPr>
          <w:rFonts w:ascii="Arial" w:cs="Arial" w:eastAsia="Arial" w:hAnsi="Arial"/>
          <w:sz w:val="20"/>
          <w:szCs w:val="20"/>
          <w:rtl w:val="0"/>
        </w:rPr>
        <w:t xml:space="preserve">7</w:t>
      </w: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        Customer Requirements (CRs) …………..………………..…………..</w:t>
      </w:r>
      <w:r w:rsidDel="00000000" w:rsidR="00000000" w:rsidRPr="00000000">
        <w:rPr>
          <w:rFonts w:ascii="Arial" w:cs="Arial" w:eastAsia="Arial" w:hAnsi="Arial"/>
          <w:sz w:val="20"/>
          <w:szCs w:val="20"/>
          <w:rtl w:val="0"/>
        </w:rPr>
        <w:t xml:space="preserve">7</w:t>
      </w: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        Engineering Requirements (ERs)………………….…….……………..</w:t>
      </w:r>
      <w:r w:rsidDel="00000000" w:rsidR="00000000" w:rsidRPr="00000000">
        <w:rPr>
          <w:rFonts w:ascii="Arial" w:cs="Arial" w:eastAsia="Arial" w:hAnsi="Arial"/>
          <w:sz w:val="20"/>
          <w:szCs w:val="20"/>
          <w:rtl w:val="0"/>
        </w:rPr>
        <w:t xml:space="preserve">8</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        Testing Procedures (TPs) …………………………..……….….………</w:t>
      </w:r>
      <w:r w:rsidDel="00000000" w:rsidR="00000000" w:rsidRPr="00000000">
        <w:rPr>
          <w:rFonts w:ascii="Arial" w:cs="Arial" w:eastAsia="Arial" w:hAnsi="Arial"/>
          <w:sz w:val="20"/>
          <w:szCs w:val="20"/>
          <w:rtl w:val="0"/>
        </w:rPr>
        <w:t xml:space="preserve">8</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2.3.1      Lower cost of material…………………………………………………..</w:t>
      </w:r>
      <w:r w:rsidDel="00000000" w:rsidR="00000000" w:rsidRPr="00000000">
        <w:rPr>
          <w:rFonts w:ascii="Arial" w:cs="Arial" w:eastAsia="Arial" w:hAnsi="Arial"/>
          <w:sz w:val="20"/>
          <w:szCs w:val="20"/>
          <w:rtl w:val="0"/>
        </w:rPr>
        <w:t xml:space="preserve">9</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2.3.2      Total empty weight……………………………………..………………..</w:t>
      </w:r>
      <w:r w:rsidDel="00000000" w:rsidR="00000000" w:rsidRPr="00000000">
        <w:rPr>
          <w:rFonts w:ascii="Arial" w:cs="Arial" w:eastAsia="Arial" w:hAnsi="Arial"/>
          <w:sz w:val="20"/>
          <w:szCs w:val="20"/>
          <w:rtl w:val="0"/>
        </w:rPr>
        <w:t xml:space="preserve">9</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2.3.3      Precision of structural analysis………………..……..….………….....</w:t>
      </w:r>
      <w:r w:rsidDel="00000000" w:rsidR="00000000" w:rsidRPr="00000000">
        <w:rPr>
          <w:rFonts w:ascii="Arial" w:cs="Arial" w:eastAsia="Arial" w:hAnsi="Arial"/>
          <w:sz w:val="20"/>
          <w:szCs w:val="20"/>
          <w:rtl w:val="0"/>
        </w:rPr>
        <w:t xml:space="preserve">9</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2.3.4      Precision of structural analysis……………….…..…..…………….…</w:t>
      </w:r>
      <w:r w:rsidDel="00000000" w:rsidR="00000000" w:rsidRPr="00000000">
        <w:rPr>
          <w:rFonts w:ascii="Arial" w:cs="Arial" w:eastAsia="Arial" w:hAnsi="Arial"/>
          <w:sz w:val="20"/>
          <w:szCs w:val="20"/>
          <w:rtl w:val="0"/>
        </w:rPr>
        <w:t xml:space="preserve">9</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2.3.5      Factor of Safety within Aircraft Tolerance……….…..………………..</w:t>
      </w:r>
      <w:r w:rsidDel="00000000" w:rsidR="00000000" w:rsidRPr="00000000">
        <w:rPr>
          <w:rFonts w:ascii="Arial" w:cs="Arial" w:eastAsia="Arial" w:hAnsi="Arial"/>
          <w:sz w:val="20"/>
          <w:szCs w:val="20"/>
          <w:rtl w:val="0"/>
        </w:rPr>
        <w:t xml:space="preserve">9</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2.3.6      Structure within standard for FAA 23 &amp; 27….….………………….…</w:t>
      </w:r>
      <w:r w:rsidDel="00000000" w:rsidR="00000000" w:rsidRPr="00000000">
        <w:rPr>
          <w:rFonts w:ascii="Arial" w:cs="Arial" w:eastAsia="Arial" w:hAnsi="Arial"/>
          <w:sz w:val="20"/>
          <w:szCs w:val="20"/>
          <w:rtl w:val="0"/>
        </w:rPr>
        <w:t xml:space="preserve">9</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2.3.7      Deflection and stress within tolerance……………….………………..</w:t>
      </w:r>
      <w:r w:rsidDel="00000000" w:rsidR="00000000" w:rsidRPr="00000000">
        <w:rPr>
          <w:rFonts w:ascii="Arial" w:cs="Arial" w:eastAsia="Arial" w:hAnsi="Arial"/>
          <w:sz w:val="20"/>
          <w:szCs w:val="20"/>
          <w:rtl w:val="0"/>
        </w:rPr>
        <w:t xml:space="preserve">10</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2.3.8      Pilot drag coefficient…………………………….……..………………..</w:t>
      </w:r>
      <w:r w:rsidDel="00000000" w:rsidR="00000000" w:rsidRPr="00000000">
        <w:rPr>
          <w:rFonts w:ascii="Arial" w:cs="Arial" w:eastAsia="Arial" w:hAnsi="Arial"/>
          <w:sz w:val="20"/>
          <w:szCs w:val="20"/>
          <w:rtl w:val="0"/>
        </w:rPr>
        <w:t xml:space="preserve">10</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2.4.0      House of Quality (HoQ)…….……………….………….……………....</w:t>
      </w:r>
      <w:r w:rsidDel="00000000" w:rsidR="00000000" w:rsidRPr="00000000">
        <w:rPr>
          <w:rFonts w:ascii="Arial" w:cs="Arial" w:eastAsia="Arial" w:hAnsi="Arial"/>
          <w:sz w:val="20"/>
          <w:szCs w:val="20"/>
          <w:rtl w:val="0"/>
        </w:rPr>
        <w:t xml:space="preserve">10</w:t>
      </w: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.0        EXISTING DESIGNS………………………………....………………...</w:t>
      </w:r>
      <w:r w:rsidDel="00000000" w:rsidR="00000000" w:rsidRPr="00000000">
        <w:rPr>
          <w:rFonts w:ascii="Arial" w:cs="Arial" w:eastAsia="Arial" w:hAnsi="Arial"/>
          <w:sz w:val="20"/>
          <w:szCs w:val="20"/>
          <w:rtl w:val="0"/>
        </w:rPr>
        <w:t xml:space="preserve">10</w:t>
      </w: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3.1.0      Design Research………………..…….……….…………..…………....</w:t>
      </w:r>
      <w:r w:rsidDel="00000000" w:rsidR="00000000" w:rsidRPr="00000000">
        <w:rPr>
          <w:rFonts w:ascii="Arial" w:cs="Arial" w:eastAsia="Arial" w:hAnsi="Arial"/>
          <w:sz w:val="20"/>
          <w:szCs w:val="20"/>
          <w:rtl w:val="0"/>
        </w:rPr>
        <w:t xml:space="preserve">10</w:t>
      </w: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3.2.0      System Level ……………………..…………….……….……………….</w:t>
      </w:r>
      <w:r w:rsidDel="00000000" w:rsidR="00000000" w:rsidRPr="00000000">
        <w:rPr>
          <w:rFonts w:ascii="Arial" w:cs="Arial" w:eastAsia="Arial" w:hAnsi="Arial"/>
          <w:sz w:val="20"/>
          <w:szCs w:val="20"/>
          <w:rtl w:val="0"/>
        </w:rPr>
        <w:t xml:space="preserve">11</w:t>
      </w: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3.2.1      Existing Design #1: Hoverbike…..……………..…………….………..</w:t>
      </w:r>
      <w:r w:rsidDel="00000000" w:rsidR="00000000" w:rsidRPr="00000000">
        <w:rPr>
          <w:rFonts w:ascii="Arial" w:cs="Arial" w:eastAsia="Arial" w:hAnsi="Arial"/>
          <w:sz w:val="20"/>
          <w:szCs w:val="20"/>
          <w:rtl w:val="0"/>
        </w:rPr>
        <w:t xml:space="preserve">11</w:t>
      </w: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3.2.2      Existing Design #2: EHang 184…..……….…………..……………....</w:t>
      </w:r>
      <w:r w:rsidDel="00000000" w:rsidR="00000000" w:rsidRPr="00000000">
        <w:rPr>
          <w:rFonts w:ascii="Arial" w:cs="Arial" w:eastAsia="Arial" w:hAnsi="Arial"/>
          <w:sz w:val="20"/>
          <w:szCs w:val="20"/>
          <w:rtl w:val="0"/>
        </w:rPr>
        <w:t xml:space="preserve">11</w:t>
      </w: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3.2.3      Existing Design #3: Quadcopter Frames.………………….……..…..</w:t>
      </w:r>
      <w:r w:rsidDel="00000000" w:rsidR="00000000" w:rsidRPr="00000000">
        <w:rPr>
          <w:rFonts w:ascii="Arial" w:cs="Arial" w:eastAsia="Arial" w:hAnsi="Arial"/>
          <w:sz w:val="20"/>
          <w:szCs w:val="20"/>
          <w:rtl w:val="0"/>
        </w:rPr>
        <w:t xml:space="preserve">12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3.3.0      Functional Decomposition……………….….……..…….…………….</w:t>
      </w:r>
      <w:r w:rsidDel="00000000" w:rsidR="00000000" w:rsidRPr="00000000">
        <w:rPr>
          <w:rFonts w:ascii="Arial" w:cs="Arial" w:eastAsia="Arial" w:hAnsi="Arial"/>
          <w:sz w:val="20"/>
          <w:szCs w:val="20"/>
          <w:rtl w:val="0"/>
        </w:rPr>
        <w:t xml:space="preserve">13</w:t>
      </w: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3.3.1      Black Box Model …………………….….…………..……..…………...1</w:t>
      </w:r>
      <w:r w:rsidDel="00000000" w:rsidR="00000000" w:rsidRPr="00000000">
        <w:rPr>
          <w:rFonts w:ascii="Arial" w:cs="Arial" w:eastAsia="Arial" w:hAnsi="Arial"/>
          <w:sz w:val="20"/>
          <w:szCs w:val="20"/>
          <w:rtl w:val="0"/>
        </w:rPr>
        <w:t xml:space="preserve">3</w:t>
      </w: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3.3.2      Work Progress ………………………………………………….……....1</w:t>
      </w:r>
      <w:r w:rsidDel="00000000" w:rsidR="00000000" w:rsidRPr="00000000">
        <w:rPr>
          <w:rFonts w:ascii="Arial" w:cs="Arial" w:eastAsia="Arial" w:hAnsi="Arial"/>
          <w:sz w:val="20"/>
          <w:szCs w:val="20"/>
          <w:rtl w:val="0"/>
        </w:rPr>
        <w:t xml:space="preserve">4</w:t>
      </w: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3.4.0      Subsystem Level ………………………………………………..……...</w:t>
      </w:r>
      <w:r w:rsidDel="00000000" w:rsidR="00000000" w:rsidRPr="00000000">
        <w:rPr>
          <w:rFonts w:ascii="Arial" w:cs="Arial" w:eastAsia="Arial" w:hAnsi="Arial"/>
          <w:sz w:val="20"/>
          <w:szCs w:val="20"/>
          <w:rtl w:val="0"/>
        </w:rPr>
        <w:t xml:space="preserve">15</w:t>
      </w: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3.4.1.0   Subsystem #1: Finite Element Analysis (FEA)……………..………..1</w:t>
      </w:r>
      <w:r w:rsidDel="00000000" w:rsidR="00000000" w:rsidRPr="00000000">
        <w:rPr>
          <w:rFonts w:ascii="Arial" w:cs="Arial" w:eastAsia="Arial" w:hAnsi="Arial"/>
          <w:sz w:val="20"/>
          <w:szCs w:val="20"/>
          <w:rtl w:val="0"/>
        </w:rPr>
        <w:t xml:space="preserve">5</w:t>
      </w: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3.4.1.1   Existing Design #1: ANSYS …………………………………..……....1</w:t>
      </w:r>
      <w:r w:rsidDel="00000000" w:rsidR="00000000" w:rsidRPr="00000000">
        <w:rPr>
          <w:rFonts w:ascii="Arial" w:cs="Arial" w:eastAsia="Arial" w:hAnsi="Arial"/>
          <w:sz w:val="20"/>
          <w:szCs w:val="20"/>
          <w:rtl w:val="0"/>
        </w:rPr>
        <w:t xml:space="preserve">5</w:t>
      </w: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3.4.1.2   Existing Design #2: MATLAB………………………………...………..1</w:t>
      </w:r>
      <w:r w:rsidDel="00000000" w:rsidR="00000000" w:rsidRPr="00000000">
        <w:rPr>
          <w:rFonts w:ascii="Arial" w:cs="Arial" w:eastAsia="Arial" w:hAnsi="Arial"/>
          <w:sz w:val="20"/>
          <w:szCs w:val="20"/>
          <w:rtl w:val="0"/>
        </w:rPr>
        <w:t xml:space="preserve">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3.4.1.3   Existing Design #3: SolidWorks…………………………….………...1</w:t>
      </w:r>
      <w:r w:rsidDel="00000000" w:rsidR="00000000" w:rsidRPr="00000000">
        <w:rPr>
          <w:rFonts w:ascii="Arial" w:cs="Arial" w:eastAsia="Arial" w:hAnsi="Arial"/>
          <w:sz w:val="20"/>
          <w:szCs w:val="20"/>
          <w:rtl w:val="0"/>
        </w:rPr>
        <w:t xml:space="preserve">6</w:t>
      </w: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3.4.2.0   Subsystem #2: Design Frames from CR……………..…….……..…1</w:t>
      </w:r>
      <w:r w:rsidDel="00000000" w:rsidR="00000000" w:rsidRPr="00000000">
        <w:rPr>
          <w:rFonts w:ascii="Arial" w:cs="Arial" w:eastAsia="Arial" w:hAnsi="Arial"/>
          <w:sz w:val="20"/>
          <w:szCs w:val="20"/>
          <w:rtl w:val="0"/>
        </w:rPr>
        <w:t xml:space="preserve">6</w:t>
      </w: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3.4.2.1   Existing Design #1:  Single Rotor…………………………….……….1</w:t>
      </w:r>
      <w:r w:rsidDel="00000000" w:rsidR="00000000" w:rsidRPr="00000000">
        <w:rPr>
          <w:rFonts w:ascii="Arial" w:cs="Arial" w:eastAsia="Arial" w:hAnsi="Arial"/>
          <w:sz w:val="20"/>
          <w:szCs w:val="20"/>
          <w:rtl w:val="0"/>
        </w:rPr>
        <w:t xml:space="preserve">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3.4.2.2   Existing Design #2:  Multi-Rotor……………………………..………..1</w:t>
      </w:r>
      <w:r w:rsidDel="00000000" w:rsidR="00000000" w:rsidRPr="00000000">
        <w:rPr>
          <w:rFonts w:ascii="Arial" w:cs="Arial" w:eastAsia="Arial" w:hAnsi="Arial"/>
          <w:sz w:val="20"/>
          <w:szCs w:val="20"/>
          <w:rtl w:val="0"/>
        </w:rPr>
        <w:t xml:space="preserve">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3.4.2.3   Existing Design #3:  Fixed Wing Hybrid Drone………..….….……...1</w:t>
      </w:r>
      <w:r w:rsidDel="00000000" w:rsidR="00000000" w:rsidRPr="00000000">
        <w:rPr>
          <w:rFonts w:ascii="Arial" w:cs="Arial" w:eastAsia="Arial" w:hAnsi="Arial"/>
          <w:sz w:val="20"/>
          <w:szCs w:val="20"/>
          <w:rtl w:val="0"/>
        </w:rPr>
        <w:t xml:space="preserve">6</w:t>
      </w: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3.4.3.0   Subsystem #3: Materials………………………………..….………….1</w:t>
      </w:r>
      <w:r w:rsidDel="00000000" w:rsidR="00000000" w:rsidRPr="00000000">
        <w:rPr>
          <w:rFonts w:ascii="Arial" w:cs="Arial" w:eastAsia="Arial" w:hAnsi="Arial"/>
          <w:sz w:val="20"/>
          <w:szCs w:val="20"/>
          <w:rtl w:val="0"/>
        </w:rPr>
        <w:t xml:space="preserve">6</w:t>
      </w: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3.4.3.1   Existing Design #1: 4130 Steel…………………………………….....1</w:t>
      </w:r>
      <w:r w:rsidDel="00000000" w:rsidR="00000000" w:rsidRPr="00000000">
        <w:rPr>
          <w:rFonts w:ascii="Arial" w:cs="Arial" w:eastAsia="Arial" w:hAnsi="Arial"/>
          <w:sz w:val="20"/>
          <w:szCs w:val="20"/>
          <w:rtl w:val="0"/>
        </w:rPr>
        <w:t xml:space="preserve">7</w:t>
      </w: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3.4.3.2   Existing Design #2: Aluminum………………………………..……....1</w:t>
      </w:r>
      <w:r w:rsidDel="00000000" w:rsidR="00000000" w:rsidRPr="00000000">
        <w:rPr>
          <w:rFonts w:ascii="Arial" w:cs="Arial" w:eastAsia="Arial" w:hAnsi="Arial"/>
          <w:sz w:val="20"/>
          <w:szCs w:val="20"/>
          <w:rtl w:val="0"/>
        </w:rPr>
        <w:t xml:space="preserve">7</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3.4.3.3   Existing Design #3: Cold rolled steel………………………………....1</w:t>
      </w:r>
      <w:r w:rsidDel="00000000" w:rsidR="00000000" w:rsidRPr="00000000">
        <w:rPr>
          <w:rFonts w:ascii="Arial" w:cs="Arial" w:eastAsia="Arial" w:hAnsi="Arial"/>
          <w:sz w:val="20"/>
          <w:szCs w:val="20"/>
          <w:rtl w:val="0"/>
        </w:rPr>
        <w:t xml:space="preserve">7</w:t>
      </w: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DESIGNS CONSIDERED……………….……..……..…..…...1</w:t>
      </w:r>
      <w:r w:rsidDel="00000000" w:rsidR="00000000" w:rsidRPr="00000000">
        <w:rPr>
          <w:rFonts w:ascii="Arial" w:cs="Arial" w:eastAsia="Arial" w:hAnsi="Arial"/>
          <w:sz w:val="20"/>
          <w:szCs w:val="20"/>
          <w:rtl w:val="0"/>
        </w:rPr>
        <w:t xml:space="preserve">7</w:t>
      </w: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         Design #1: Smaller Main Design……….………..…….….………….18 </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         Design #2: Three Pole Frame……….………..………………………1</w:t>
      </w:r>
      <w:r w:rsidDel="00000000" w:rsidR="00000000" w:rsidRPr="00000000">
        <w:rPr>
          <w:rFonts w:ascii="Arial" w:cs="Arial" w:eastAsia="Arial" w:hAnsi="Arial"/>
          <w:sz w:val="20"/>
          <w:szCs w:val="20"/>
          <w:rtl w:val="0"/>
        </w:rPr>
        <w:t xml:space="preserve">8</w:t>
      </w: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4.3         Design #3: Hover Pad Frame…………………..………….………….1</w:t>
      </w:r>
      <w:r w:rsidDel="00000000" w:rsidR="00000000" w:rsidRPr="00000000">
        <w:rPr>
          <w:rFonts w:ascii="Arial" w:cs="Arial" w:eastAsia="Arial" w:hAnsi="Arial"/>
          <w:sz w:val="20"/>
          <w:szCs w:val="20"/>
          <w:rtl w:val="0"/>
        </w:rPr>
        <w:t xml:space="preserve">9</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4.4         Design #4: Triangular Box Frame ……………..……………..……....1</w:t>
      </w:r>
      <w:r w:rsidDel="00000000" w:rsidR="00000000" w:rsidRPr="00000000">
        <w:rPr>
          <w:rFonts w:ascii="Arial" w:cs="Arial" w:eastAsia="Arial" w:hAnsi="Arial"/>
          <w:sz w:val="20"/>
          <w:szCs w:val="20"/>
          <w:rtl w:val="0"/>
        </w:rPr>
        <w:t xml:space="preserve">9</w:t>
      </w: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4.5         Design #5: Race Car Hover Pad……………………….….………....</w:t>
      </w:r>
      <w:r w:rsidDel="00000000" w:rsidR="00000000" w:rsidRPr="00000000">
        <w:rPr>
          <w:rFonts w:ascii="Arial" w:cs="Arial" w:eastAsia="Arial" w:hAnsi="Arial"/>
          <w:sz w:val="20"/>
          <w:szCs w:val="20"/>
          <w:rtl w:val="0"/>
        </w:rPr>
        <w:t xml:space="preserve">20</w:t>
      </w: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4.6         Design #6: Five Point Pole……………………….….….……..………</w:t>
      </w: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4.7         Design #7: Box Frame………………………….…………..………….</w:t>
      </w:r>
      <w:r w:rsidDel="00000000" w:rsidR="00000000" w:rsidRPr="00000000">
        <w:rPr>
          <w:rFonts w:ascii="Arial" w:cs="Arial" w:eastAsia="Arial" w:hAnsi="Arial"/>
          <w:sz w:val="20"/>
          <w:szCs w:val="20"/>
          <w:rtl w:val="0"/>
        </w:rPr>
        <w:t xml:space="preserve">21</w:t>
      </w: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4.8         Design #8: Simple 3-Point Design…………….………....……..…….</w:t>
      </w: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4.9         Design #9: Multi-Support Design…………………….….…………….</w:t>
      </w:r>
      <w:r w:rsidDel="00000000" w:rsidR="00000000" w:rsidRPr="00000000">
        <w:rPr>
          <w:rFonts w:ascii="Arial" w:cs="Arial" w:eastAsia="Arial" w:hAnsi="Arial"/>
          <w:sz w:val="20"/>
          <w:szCs w:val="20"/>
          <w:rtl w:val="0"/>
        </w:rPr>
        <w:t xml:space="preserve">22</w:t>
      </w:r>
    </w:p>
    <w:p w:rsidR="00000000" w:rsidDel="00000000" w:rsidP="00000000" w:rsidRDefault="00000000" w:rsidRPr="00000000" w14:paraId="00000052">
      <w:pPr>
        <w:spacing w:after="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4.10         Design #10: Supported Tail Frame…………………….….…..…….22</w:t>
      </w:r>
    </w:p>
    <w:p w:rsidR="00000000" w:rsidDel="00000000" w:rsidP="00000000" w:rsidRDefault="00000000" w:rsidRPr="00000000" w14:paraId="00000053">
      <w:pPr>
        <w:spacing w:after="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4.11         Design #11: Open Tailed Frame…………………….….………..….23</w:t>
      </w:r>
    </w:p>
    <w:p w:rsidR="00000000" w:rsidDel="00000000" w:rsidP="00000000" w:rsidRDefault="00000000" w:rsidRPr="00000000" w14:paraId="00000054">
      <w:pPr>
        <w:spacing w:after="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4.12         Design #12: Shelf Crate Design…………………….….…………...23</w:t>
      </w:r>
    </w:p>
    <w:p w:rsidR="00000000" w:rsidDel="00000000" w:rsidP="00000000" w:rsidRDefault="00000000" w:rsidRPr="00000000" w14:paraId="00000055">
      <w:pPr>
        <w:spacing w:after="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4.13         Design #12: Multi-Support Design…………………….….……..….24</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DESIGN SELECTED – First Semester……….…….……....2</w:t>
      </w:r>
      <w:r w:rsidDel="00000000" w:rsidR="00000000" w:rsidRPr="00000000">
        <w:rPr>
          <w:rFonts w:ascii="Arial" w:cs="Arial" w:eastAsia="Arial" w:hAnsi="Arial"/>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         Rationale for Design Selection……………………..…….…..….……2</w:t>
      </w:r>
      <w:r w:rsidDel="00000000" w:rsidR="00000000" w:rsidRPr="00000000">
        <w:rPr>
          <w:rFonts w:ascii="Arial" w:cs="Arial" w:eastAsia="Arial" w:hAnsi="Arial"/>
          <w:sz w:val="20"/>
          <w:szCs w:val="20"/>
          <w:rtl w:val="0"/>
        </w:rPr>
        <w:t xml:space="preserve">4</w:t>
      </w: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         Design Description ……………………………………………………..2</w:t>
      </w:r>
      <w:r w:rsidDel="00000000" w:rsidR="00000000" w:rsidRPr="00000000">
        <w:rPr>
          <w:rFonts w:ascii="Arial" w:cs="Arial" w:eastAsia="Arial" w:hAnsi="Arial"/>
          <w:sz w:val="20"/>
          <w:szCs w:val="20"/>
          <w:rtl w:val="0"/>
        </w:rPr>
        <w:t xml:space="preserve">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PROPOSED DESIGN – First Semester………….……………….....2</w:t>
      </w:r>
      <w:r w:rsidDel="00000000" w:rsidR="00000000" w:rsidRPr="00000000">
        <w:rPr>
          <w:rFonts w:ascii="Arial" w:cs="Arial" w:eastAsia="Arial" w:hAnsi="Arial"/>
          <w:sz w:val="20"/>
          <w:szCs w:val="20"/>
          <w:rtl w:val="0"/>
        </w:rPr>
        <w:t xml:space="preserve">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w:t>
      </w:r>
      <w:r w:rsidDel="00000000" w:rsidR="00000000" w:rsidRPr="00000000">
        <w:rPr>
          <w:rFonts w:ascii="Arial" w:cs="Arial" w:eastAsia="Arial" w:hAnsi="Arial"/>
          <w:sz w:val="20"/>
          <w:szCs w:val="20"/>
          <w:rtl w:val="0"/>
        </w:rPr>
        <w:t xml:space="preserve">IMPLEMENTATION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sz w:val="20"/>
          <w:szCs w:val="20"/>
          <w:rtl w:val="0"/>
        </w:rPr>
        <w:t xml:space="preserve">7</w:t>
      </w: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7.1.0</w:t>
        <w:tab/>
        <w:tab/>
        <w:t xml:space="preserve">Manufacturing………………………………………………….27</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7.1.1</w:t>
        <w:tab/>
        <w:tab/>
        <w:t xml:space="preserve">Materials………………………………………………………..28</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7.1.2</w:t>
        <w:tab/>
        <w:tab/>
        <w:t xml:space="preserve">ANSYS………………………………………………………….29</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7.1.3</w:t>
        <w:tab/>
        <w:tab/>
        <w:t xml:space="preserve">FEA Hand Calculations……………………………………….35</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7.1.4</w:t>
        <w:tab/>
        <w:tab/>
        <w:t xml:space="preserve">Buckling Calculations………………………………………….37</w:t>
      </w:r>
    </w:p>
    <w:p w:rsidR="00000000" w:rsidDel="00000000" w:rsidP="00000000" w:rsidRDefault="00000000" w:rsidRPr="00000000" w14:paraId="00000060">
      <w:pPr>
        <w:spacing w:after="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7.2         </w:t>
        <w:tab/>
        <w:t xml:space="preserve">Design Changes…………………….….……………………...39</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w:t>
      </w:r>
      <w:r w:rsidDel="00000000" w:rsidR="00000000" w:rsidRPr="00000000">
        <w:rPr>
          <w:rFonts w:ascii="Arial" w:cs="Arial" w:eastAsia="Arial" w:hAnsi="Arial"/>
          <w:sz w:val="20"/>
          <w:szCs w:val="20"/>
          <w:rtl w:val="0"/>
        </w:rPr>
        <w:t xml:space="preserve">REFERENCES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sz w:val="20"/>
          <w:szCs w:val="20"/>
          <w:rtl w:val="0"/>
        </w:rPr>
        <w:t xml:space="preserve">42</w:t>
      </w:r>
    </w:p>
    <w:p w:rsidR="00000000" w:rsidDel="00000000" w:rsidP="00000000" w:rsidRDefault="00000000" w:rsidRPr="00000000" w14:paraId="00000062">
      <w:pPr>
        <w:spacing w:after="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9</w:t>
        <w:tab/>
        <w:t xml:space="preserve">APPENDICES…………………….….……………………………...….44</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9</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Appendix A: Black Box model ……………….....….………...</w:t>
      </w:r>
      <w:r w:rsidDel="00000000" w:rsidR="00000000" w:rsidRPr="00000000">
        <w:rPr>
          <w:rFonts w:ascii="Arial" w:cs="Arial" w:eastAsia="Arial" w:hAnsi="Arial"/>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9</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Appendix B: Functional Decomposition ….………………….</w:t>
      </w:r>
      <w:r w:rsidDel="00000000" w:rsidR="00000000" w:rsidRPr="00000000">
        <w:rPr>
          <w:rFonts w:ascii="Arial" w:cs="Arial" w:eastAsia="Arial" w:hAnsi="Arial"/>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9</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Appendix C: Decision Matrix……………….….………….…..</w:t>
      </w:r>
      <w:r w:rsidDel="00000000" w:rsidR="00000000" w:rsidRPr="00000000">
        <w:rPr>
          <w:rFonts w:ascii="Arial" w:cs="Arial" w:eastAsia="Arial" w:hAnsi="Arial"/>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9</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Appendix D:  System level…………………….……………....</w:t>
      </w:r>
      <w:r w:rsidDel="00000000" w:rsidR="00000000" w:rsidRPr="00000000">
        <w:rPr>
          <w:rFonts w:ascii="Arial" w:cs="Arial" w:eastAsia="Arial" w:hAnsi="Arial"/>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9</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Appendix E: Black Box Model………………….…….………..</w:t>
      </w:r>
      <w:r w:rsidDel="00000000" w:rsidR="00000000" w:rsidRPr="00000000">
        <w:rPr>
          <w:rFonts w:ascii="Arial" w:cs="Arial" w:eastAsia="Arial" w:hAnsi="Arial"/>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9</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Appendix F: Functional Decomposition……………………....</w:t>
      </w:r>
      <w:r w:rsidDel="00000000" w:rsidR="00000000" w:rsidRPr="00000000">
        <w:rPr>
          <w:rFonts w:ascii="Arial" w:cs="Arial" w:eastAsia="Arial" w:hAnsi="Arial"/>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9</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Appendix G: Decision Matrix &amp; Pugh Chart………….……....</w:t>
      </w:r>
      <w:r w:rsidDel="00000000" w:rsidR="00000000" w:rsidRPr="00000000">
        <w:rPr>
          <w:rFonts w:ascii="Arial" w:cs="Arial" w:eastAsia="Arial" w:hAnsi="Arial"/>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9</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Appendix H: Design Models………………………..................</w:t>
      </w:r>
      <w:r w:rsidDel="00000000" w:rsidR="00000000" w:rsidRPr="00000000">
        <w:rPr>
          <w:rFonts w:ascii="Arial" w:cs="Arial" w:eastAsia="Arial" w:hAnsi="Arial"/>
          <w:sz w:val="20"/>
          <w:szCs w:val="20"/>
          <w:rtl w:val="0"/>
        </w:rPr>
        <w:t xml:space="preserve">49</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9</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Appendix I: Hand Calculations &amp; Software Analysis………...58</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D">
      <w:pPr>
        <w:pStyle w:val="Heading1"/>
        <w:rPr>
          <w:sz w:val="22"/>
          <w:szCs w:val="22"/>
        </w:rPr>
      </w:pPr>
      <w:r w:rsidDel="00000000" w:rsidR="00000000" w:rsidRPr="00000000">
        <w:rPr>
          <w:sz w:val="22"/>
          <w:szCs w:val="22"/>
          <w:rtl w:val="0"/>
        </w:rPr>
        <w:t xml:space="preserve">1 BACKGROUND </w:t>
      </w:r>
    </w:p>
    <w:p w:rsidR="00000000" w:rsidDel="00000000" w:rsidP="00000000" w:rsidRDefault="00000000" w:rsidRPr="00000000" w14:paraId="0000006E">
      <w:pPr>
        <w:pStyle w:val="Heading1"/>
        <w:rPr>
          <w:sz w:val="22"/>
          <w:szCs w:val="22"/>
        </w:rPr>
      </w:pPr>
      <w:r w:rsidDel="00000000" w:rsidR="00000000" w:rsidRPr="00000000">
        <w:rPr>
          <w:sz w:val="22"/>
          <w:szCs w:val="22"/>
          <w:rtl w:val="0"/>
        </w:rPr>
        <w:t xml:space="preserve">1.1 Introduction   </w:t>
      </w:r>
    </w:p>
    <w:p w:rsidR="00000000" w:rsidDel="00000000" w:rsidP="00000000" w:rsidRDefault="00000000" w:rsidRPr="00000000" w14:paraId="0000006F">
      <w:pPr>
        <w:pStyle w:val="Heading1"/>
        <w:jc w:val="both"/>
        <w:rPr>
          <w:b w:val="0"/>
          <w:sz w:val="22"/>
          <w:szCs w:val="22"/>
        </w:rPr>
      </w:pPr>
      <w:r w:rsidDel="00000000" w:rsidR="00000000" w:rsidRPr="00000000">
        <w:rPr>
          <w:b w:val="0"/>
          <w:sz w:val="22"/>
          <w:szCs w:val="22"/>
          <w:rtl w:val="0"/>
        </w:rPr>
        <w:t xml:space="preserve">The NAU Fan Flyer team was given the opportunity to assist NovaKinetics AeroSystems with their design to compete in the Boeing sponsored, GoFly competition. Jim Corning, the CEO of Novakinetics tasked the team with designing and analyzing an interior steel frame for their manned air vehicle. The steel frame had to support loads that add to about 900lbs. Novakinetics was looking for a strong and durable frame to act as the backbone for their manned air vehicle. Jim Corning is striving to win the GoFly competition as well as create a market to sell their design with the help of the Fan Flyer team’s frame. The GoFly competition is a two year long feat requiring teams from all over the world to generate a personal flying vehicle. After passing the first-year trials, Novakinetics is looking to bring home the million-dollar prize in the second year with the help of the NAU Fan Flyer team. </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pStyle w:val="Heading1"/>
        <w:rPr>
          <w:sz w:val="22"/>
          <w:szCs w:val="22"/>
        </w:rPr>
      </w:pPr>
      <w:r w:rsidDel="00000000" w:rsidR="00000000" w:rsidRPr="00000000">
        <w:rPr>
          <w:sz w:val="22"/>
          <w:szCs w:val="22"/>
          <w:rtl w:val="0"/>
        </w:rPr>
        <w:t xml:space="preserve">1.2 Project Description  </w:t>
      </w:r>
    </w:p>
    <w:p w:rsidR="00000000" w:rsidDel="00000000" w:rsidP="00000000" w:rsidRDefault="00000000" w:rsidRPr="00000000" w14:paraId="00000072">
      <w:pPr>
        <w:pStyle w:val="Heading1"/>
        <w:jc w:val="both"/>
        <w:rPr>
          <w:b w:val="0"/>
          <w:sz w:val="22"/>
          <w:szCs w:val="22"/>
        </w:rPr>
      </w:pPr>
      <w:r w:rsidDel="00000000" w:rsidR="00000000" w:rsidRPr="00000000">
        <w:rPr>
          <w:b w:val="0"/>
          <w:sz w:val="22"/>
          <w:szCs w:val="22"/>
          <w:rtl w:val="0"/>
        </w:rPr>
        <w:t xml:space="preserve">The following is the original project description provided by Novakinetics AeroSystems; “The FanFlyer will have a ladder structure of welded 4130 steel tubing that connects the engine, landing gear, reversing gearbox, pilot restraint harness mounting points, and ballistic parachute harness anchor point. This steel tube structure will also interface with the carbon fiber shell structure that forms the ducted fan housings. Each ducted fan will have a structural outer shell that connects with the steel tube frame, and an inner duct that is removable, along with the fan hub and supports, for maintenance and for easy updating of ducted fan components.” [1].  </w:t>
      </w:r>
    </w:p>
    <w:p w:rsidR="00000000" w:rsidDel="00000000" w:rsidP="00000000" w:rsidRDefault="00000000" w:rsidRPr="00000000" w14:paraId="00000073">
      <w:pPr>
        <w:pStyle w:val="Heading1"/>
        <w:jc w:val="both"/>
        <w:rPr>
          <w:b w:val="0"/>
          <w:sz w:val="22"/>
          <w:szCs w:val="22"/>
        </w:rPr>
      </w:pPr>
      <w:r w:rsidDel="00000000" w:rsidR="00000000" w:rsidRPr="00000000">
        <w:rPr>
          <w:b w:val="0"/>
          <w:sz w:val="22"/>
          <w:szCs w:val="22"/>
          <w:rtl w:val="0"/>
        </w:rPr>
        <w:t xml:space="preserve">To take on this task, the team has </w:t>
      </w:r>
      <w:r w:rsidDel="00000000" w:rsidR="00000000" w:rsidRPr="00000000">
        <w:rPr>
          <w:b w:val="0"/>
          <w:sz w:val="22"/>
          <w:szCs w:val="22"/>
          <w:rtl w:val="0"/>
        </w:rPr>
        <w:t xml:space="preserve">learned to use Finite Element Analysis (FEA) and the program ANSYS. </w:t>
      </w:r>
      <w:r w:rsidDel="00000000" w:rsidR="00000000" w:rsidRPr="00000000">
        <w:rPr>
          <w:b w:val="0"/>
          <w:sz w:val="22"/>
          <w:szCs w:val="22"/>
          <w:rtl w:val="0"/>
        </w:rPr>
        <w:t xml:space="preserve">Using ANSYS, the team was able to analyze their proposed designs by locating the weak points and areas of high stress on the steel frames. These calculations were then checked by the team by performing closed-form solutions by hand. </w:t>
      </w:r>
    </w:p>
    <w:p w:rsidR="00000000" w:rsidDel="00000000" w:rsidP="00000000" w:rsidRDefault="00000000" w:rsidRPr="00000000" w14:paraId="00000074">
      <w:pPr>
        <w:pStyle w:val="Heading1"/>
        <w:rPr>
          <w:sz w:val="22"/>
          <w:szCs w:val="22"/>
        </w:rPr>
      </w:pPr>
      <w:r w:rsidDel="00000000" w:rsidR="00000000" w:rsidRPr="00000000">
        <w:rPr>
          <w:rtl w:val="0"/>
        </w:rPr>
      </w:r>
    </w:p>
    <w:p w:rsidR="00000000" w:rsidDel="00000000" w:rsidP="00000000" w:rsidRDefault="00000000" w:rsidRPr="00000000" w14:paraId="00000075">
      <w:pPr>
        <w:pStyle w:val="Heading1"/>
        <w:rPr>
          <w:sz w:val="22"/>
          <w:szCs w:val="22"/>
        </w:rPr>
      </w:pPr>
      <w:r w:rsidDel="00000000" w:rsidR="00000000" w:rsidRPr="00000000">
        <w:rPr>
          <w:sz w:val="22"/>
          <w:szCs w:val="22"/>
          <w:rtl w:val="0"/>
        </w:rPr>
        <w:t xml:space="preserve">1.3 Original System</w:t>
      </w:r>
    </w:p>
    <w:p w:rsidR="00000000" w:rsidDel="00000000" w:rsidP="00000000" w:rsidRDefault="00000000" w:rsidRPr="00000000" w14:paraId="00000076">
      <w:pPr>
        <w:pStyle w:val="Heading1"/>
        <w:jc w:val="both"/>
        <w:rPr>
          <w:b w:val="0"/>
          <w:sz w:val="22"/>
          <w:szCs w:val="22"/>
        </w:rPr>
      </w:pPr>
      <w:r w:rsidDel="00000000" w:rsidR="00000000" w:rsidRPr="00000000">
        <w:rPr>
          <w:b w:val="0"/>
          <w:sz w:val="22"/>
          <w:szCs w:val="22"/>
          <w:rtl w:val="0"/>
        </w:rPr>
        <w:t xml:space="preserve">The original system structure for the Flyer design shown </w:t>
      </w:r>
      <w:r w:rsidDel="00000000" w:rsidR="00000000" w:rsidRPr="00000000">
        <w:rPr>
          <w:b w:val="0"/>
          <w:sz w:val="22"/>
          <w:szCs w:val="22"/>
          <w:rtl w:val="0"/>
        </w:rPr>
        <w:t xml:space="preserve">in Figure </w:t>
      </w:r>
      <w:r w:rsidDel="00000000" w:rsidR="00000000" w:rsidRPr="00000000">
        <w:rPr>
          <w:b w:val="0"/>
          <w:sz w:val="22"/>
          <w:szCs w:val="22"/>
          <w:rtl w:val="0"/>
        </w:rPr>
        <w:t xml:space="preserve">1 below, was already designed by Novakinetics. The original system housed four rotors, a combustion engine, generic pilot seat with controls, and a generic landing wheel set. Figure 2 shows an isometric view of the rotor, crank shaft, and the combustion engine. This layout is not yet physically in existence and is still merely a concept in development, because the Flyer is a from-the-ground-up proposal for a working prototype. As a result there is no datum or data to currently compare against. Since there is no original design to improve upon, the designed frame will be the first of its kind for both Novakinetics and for team FanFlyer. Along with being the first of its kind, there is no data depeicting how any original system operated, performed, or failed. </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pStyle w:val="Heading1"/>
        <w:rPr/>
      </w:pPr>
      <w:r w:rsidDel="00000000" w:rsidR="00000000" w:rsidRPr="00000000">
        <w:rPr>
          <w:rtl w:val="0"/>
        </w:rPr>
      </w:r>
    </w:p>
    <w:p w:rsidR="00000000" w:rsidDel="00000000" w:rsidP="00000000" w:rsidRDefault="00000000" w:rsidRPr="00000000" w14:paraId="00000079">
      <w:pPr>
        <w:pStyle w:val="Heading1"/>
        <w:jc w:val="center"/>
        <w:rPr/>
      </w:pPr>
      <w:r w:rsidDel="00000000" w:rsidR="00000000" w:rsidRPr="00000000">
        <w:rPr>
          <w:rtl w:val="0"/>
        </w:rPr>
        <w:t xml:space="preserve">           </w:t>
      </w:r>
      <w:r w:rsidDel="00000000" w:rsidR="00000000" w:rsidRPr="00000000">
        <w:rPr/>
        <w:drawing>
          <wp:inline distB="0" distT="0" distL="0" distR="0">
            <wp:extent cx="2990630" cy="1633538"/>
            <wp:effectExtent b="0" l="0" r="0" t="0"/>
            <wp:docPr id="51" name="image42.png"/>
            <a:graphic>
              <a:graphicData uri="http://schemas.openxmlformats.org/drawingml/2006/picture">
                <pic:pic>
                  <pic:nvPicPr>
                    <pic:cNvPr id="0" name="image42.png"/>
                    <pic:cNvPicPr preferRelativeResize="0"/>
                  </pic:nvPicPr>
                  <pic:blipFill>
                    <a:blip r:embed="rId9"/>
                    <a:srcRect b="0" l="0" r="0" t="0"/>
                    <a:stretch>
                      <a:fillRect/>
                    </a:stretch>
                  </pic:blipFill>
                  <pic:spPr>
                    <a:xfrm>
                      <a:off x="0" y="0"/>
                      <a:ext cx="2990630" cy="1633538"/>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Figure 1 -Original System Layout [1].</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338388" cy="2121252"/>
            <wp:effectExtent b="0" l="0" r="0" t="0"/>
            <wp:docPr id="50" name="image45.png"/>
            <a:graphic>
              <a:graphicData uri="http://schemas.openxmlformats.org/drawingml/2006/picture">
                <pic:pic>
                  <pic:nvPicPr>
                    <pic:cNvPr id="0" name="image45.png"/>
                    <pic:cNvPicPr preferRelativeResize="0"/>
                  </pic:nvPicPr>
                  <pic:blipFill>
                    <a:blip r:embed="rId10"/>
                    <a:srcRect b="0" l="0" r="0" t="0"/>
                    <a:stretch>
                      <a:fillRect/>
                    </a:stretch>
                  </pic:blipFill>
                  <pic:spPr>
                    <a:xfrm>
                      <a:off x="0" y="0"/>
                      <a:ext cx="2338388" cy="2121252"/>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2 - Powertrain layout [1]</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REQUIREMENTS </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section 2, the team evaluate</w:t>
      </w:r>
      <w:r w:rsidDel="00000000" w:rsidR="00000000" w:rsidRPr="00000000">
        <w:rPr>
          <w:rFonts w:ascii="Arial" w:cs="Arial" w:eastAsia="Arial" w:hAnsi="Arial"/>
          <w:rtl w:val="0"/>
        </w:rPr>
        <w:t xml:space="preserv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requirements put forth by the client and engineering industry. The FanFlyer team used the requirements discussed to prioritize the aspects of the project into an order of operations in which to complete the project </w:t>
      </w:r>
      <w:r w:rsidDel="00000000" w:rsidR="00000000" w:rsidRPr="00000000">
        <w:rPr>
          <w:rFonts w:ascii="Arial" w:cs="Arial" w:eastAsia="Arial" w:hAnsi="Arial"/>
          <w:rtl w:val="0"/>
        </w:rPr>
        <w:t xml:space="preserve">in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best manner possible. This </w:t>
      </w:r>
      <w:r w:rsidDel="00000000" w:rsidR="00000000" w:rsidRPr="00000000">
        <w:rPr>
          <w:rFonts w:ascii="Arial" w:cs="Arial" w:eastAsia="Arial" w:hAnsi="Arial"/>
          <w:rtl w:val="0"/>
        </w:rPr>
        <w:t xml:space="preserve">was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done</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exceed the expectations of the client by meeting and or exceeding industry standards associated with the project. </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2.1 Customer Requirements (CRs) </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From the first meeting with the client, the team learned that the customer requirements were </w:t>
      </w:r>
      <w:r w:rsidDel="00000000" w:rsidR="00000000" w:rsidRPr="00000000">
        <w:rPr>
          <w:rFonts w:ascii="Arial" w:cs="Arial" w:eastAsia="Arial" w:hAnsi="Arial"/>
          <w:rtl w:val="0"/>
        </w:rPr>
        <w:t xml:space="preserve">v</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ague. It was stated that the </w:t>
      </w:r>
      <w:r w:rsidDel="00000000" w:rsidR="00000000" w:rsidRPr="00000000">
        <w:rPr>
          <w:rFonts w:ascii="Arial" w:cs="Arial" w:eastAsia="Arial" w:hAnsi="Arial"/>
          <w:rtl w:val="0"/>
        </w:rPr>
        <w:t xml:space="preserve">predominant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feature desired was a lightweight frame that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stable enough to carry the loads given by the MAV. For this reason, the design being lightweight was ranked number one for the team to focus on. This criterion was also important because in the GoFly competition there is a weight limit. A higher factor of safety was the next most important requirement because it would guarantee the frame not to yield under the forces imposed on it. Next, stability was classified as the third most important requirement. This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important for the frame because the design </w:t>
      </w:r>
      <w:r w:rsidDel="00000000" w:rsidR="00000000" w:rsidRPr="00000000">
        <w:rPr>
          <w:rFonts w:ascii="Arial" w:cs="Arial" w:eastAsia="Arial" w:hAnsi="Arial"/>
          <w:rtl w:val="0"/>
        </w:rPr>
        <w:t xml:space="preserve">had to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 aerodynamic and accountable for the center of gravity to keep balance. Next, the joint failure and impact parameters were ranked fourth most important. Minimizing joint failure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important because the stresses and strains </w:t>
      </w:r>
      <w:r w:rsidDel="00000000" w:rsidR="00000000" w:rsidRPr="00000000">
        <w:rPr>
          <w:rFonts w:ascii="Arial" w:cs="Arial" w:eastAsia="Arial" w:hAnsi="Arial"/>
          <w:rtl w:val="0"/>
        </w:rPr>
        <w:t xml:space="preserve">were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usually localized at the joints, so the team </w:t>
      </w:r>
      <w:r w:rsidDel="00000000" w:rsidR="00000000" w:rsidRPr="00000000">
        <w:rPr>
          <w:rFonts w:ascii="Arial" w:cs="Arial" w:eastAsia="Arial" w:hAnsi="Arial"/>
          <w:rtl w:val="0"/>
        </w:rPr>
        <w:t xml:space="preserve">had to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make sure the joints </w:t>
      </w:r>
      <w:r w:rsidDel="00000000" w:rsidR="00000000" w:rsidRPr="00000000">
        <w:rPr>
          <w:rFonts w:ascii="Arial" w:cs="Arial" w:eastAsia="Arial" w:hAnsi="Arial"/>
          <w:rtl w:val="0"/>
        </w:rPr>
        <w:t xml:space="preserve">were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strong. In the instance of a collision, the team also </w:t>
      </w:r>
      <w:r w:rsidDel="00000000" w:rsidR="00000000" w:rsidRPr="00000000">
        <w:rPr>
          <w:rFonts w:ascii="Arial" w:cs="Arial" w:eastAsia="Arial" w:hAnsi="Arial"/>
          <w:rtl w:val="0"/>
        </w:rPr>
        <w:t xml:space="preserve">took</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precautions for impacts. Making sure the design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strong and durable were also requirements because of their importance to keep the MAV from failing and failing over long distances of time. A list of the Customer Requirements can be seen in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Appendix A </w:t>
      </w:r>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2.2 Engineering Requirements (ERs) </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Nine engineering requirements were derived from the customer requirements by the team for this project. Lower cost of materials was the first and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important because the client need</w:t>
      </w:r>
      <w:r w:rsidDel="00000000" w:rsidR="00000000" w:rsidRPr="00000000">
        <w:rPr>
          <w:rFonts w:ascii="Arial" w:cs="Arial" w:eastAsia="Arial" w:hAnsi="Arial"/>
          <w:rtl w:val="0"/>
        </w:rPr>
        <w:t xml:space="preserve">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realistic price to market their design after it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tested. Next, the total empty weight </w:t>
      </w:r>
      <w:r w:rsidDel="00000000" w:rsidR="00000000" w:rsidRPr="00000000">
        <w:rPr>
          <w:rFonts w:ascii="Arial" w:cs="Arial" w:eastAsia="Arial" w:hAnsi="Arial"/>
          <w:rtl w:val="0"/>
        </w:rPr>
        <w:t xml:space="preserve">had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fall under 625 lbs. in order to meet the competition requirements. The total volume </w:t>
      </w:r>
      <w:r w:rsidDel="00000000" w:rsidR="00000000" w:rsidRPr="00000000">
        <w:rPr>
          <w:rFonts w:ascii="Arial" w:cs="Arial" w:eastAsia="Arial" w:hAnsi="Arial"/>
          <w:rtl w:val="0"/>
        </w:rPr>
        <w:t xml:space="preserve">could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not exceed 275 ft^3 because of the requirements for the GoFly competition. Another engineering requirement the team added was to be precise in their structural analysis. They completed this by using the ANSYS program as well as checking those calculations using closed-form-solutions. Having the analysis of the proposed frame handed to the client by February 19th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also a requirement in order to give Jim and the team a month to prepare for their first testing. Also, meeting the factor of safety within aircraft tolerances was required in order to meet the industry standards for private aircrafts. Meeting the FA</w:t>
      </w:r>
      <w:r w:rsidDel="00000000" w:rsidR="00000000" w:rsidRPr="00000000">
        <w:rPr>
          <w:rFonts w:ascii="Arial" w:cs="Arial" w:eastAsia="Arial" w:hAnsi="Arial"/>
          <w:rtl w:val="0"/>
        </w:rPr>
        <w:t xml:space="preserve">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23 and 27 standards were also requirements because it is crucial for the specifications of the structural loads. Another requirement was to meet the deflection and stress tolerances to make sure the design w</w:t>
      </w:r>
      <w:r w:rsidDel="00000000" w:rsidR="00000000" w:rsidRPr="00000000">
        <w:rPr>
          <w:rFonts w:ascii="Arial" w:cs="Arial" w:eastAsia="Arial" w:hAnsi="Arial"/>
          <w:rtl w:val="0"/>
        </w:rPr>
        <w:t xml:space="preserve">ould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not wear down over time. Finally, the pilot drag coefficient </w:t>
      </w:r>
      <w:r w:rsidDel="00000000" w:rsidR="00000000" w:rsidRPr="00000000">
        <w:rPr>
          <w:rFonts w:ascii="Arial" w:cs="Arial" w:eastAsia="Arial" w:hAnsi="Arial"/>
          <w:rtl w:val="0"/>
        </w:rPr>
        <w:t xml:space="preserve">had to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 less than 0.5 in order to create optimal flight control for the MAV. A list of the Engineering Requirements can be seen in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Appendix B </w:t>
      </w: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2.3 Testing Procedures (TPs) </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The project was analytical so testing procedures were developed and based on computational and analytical means. Once Flyer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dimensions from the client were received, </w:t>
      </w:r>
      <w:r w:rsidDel="00000000" w:rsidR="00000000" w:rsidRPr="00000000">
        <w:rPr>
          <w:rFonts w:ascii="Arial" w:cs="Arial" w:eastAsia="Arial" w:hAnsi="Arial"/>
          <w:rtl w:val="0"/>
        </w:rPr>
        <w:t xml:space="preserve">calculations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regarding imposed forces</w:t>
      </w:r>
      <w:r w:rsidDel="00000000" w:rsidR="00000000" w:rsidRPr="00000000">
        <w:rPr>
          <w:rFonts w:ascii="Arial" w:cs="Arial" w:eastAsia="Arial" w:hAnsi="Arial"/>
          <w:rtl w:val="0"/>
        </w:rPr>
        <w:t xml:space="preserve"> and buckling were performed. These were all based on gravity, weight of the overall Flyer, and force output of the rotors.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This resulted</w:t>
      </w:r>
      <w:r w:rsidDel="00000000" w:rsidR="00000000" w:rsidRPr="00000000">
        <w:rPr>
          <w:rFonts w:ascii="Arial" w:cs="Arial" w:eastAsia="Arial" w:hAnsi="Arial"/>
          <w:rtl w:val="0"/>
        </w:rPr>
        <w:t xml:space="preserve"> in approximate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forces, stresses, and moments that the Novakinetics’ frame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expected to endure. These results were utilized as a base and placed into </w:t>
      </w:r>
      <w:r w:rsidDel="00000000" w:rsidR="00000000" w:rsidRPr="00000000">
        <w:rPr>
          <w:rFonts w:ascii="Arial" w:cs="Arial" w:eastAsia="Arial" w:hAnsi="Arial"/>
          <w:rtl w:val="0"/>
        </w:rPr>
        <w:t xml:space="preserve">FEA hand calculations, and simulations to further guide the analytical and computational analysis. As a result each frame design and calculation required constant improvements and iteration </w:t>
      </w:r>
      <w:r w:rsidDel="00000000" w:rsidR="00000000" w:rsidRPr="00000000">
        <w:rPr>
          <w:rFonts w:ascii="Arial" w:cs="Arial" w:eastAsia="Arial" w:hAnsi="Arial"/>
          <w:rtl w:val="0"/>
        </w:rPr>
        <w:t xml:space="preserve">for the calculations and simulations. As such the test procedures were all based on repeated Analytical and Computational calculations</w:t>
      </w: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2.3.1 Lower cost of materials: </w: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cost of materials is somewhat beyond the scope of team FanFlyer. The client has specified a baseline material of 4130 steel for the frame’s construction, but is open to utilizing other types of lighter metals. The client’s openness to other metals, such as aluminum, is not based on cost effectiveness but rather strength to weight ratio. The flyer design for the GoFly competition is a prototype that only needs to be constructed one time for competition.</w:t>
      </w:r>
      <w:r w:rsidDel="00000000" w:rsidR="00000000" w:rsidRPr="00000000">
        <w:rPr>
          <w:rFonts w:ascii="Arial" w:cs="Arial" w:eastAsia="Arial" w:hAnsi="Arial"/>
          <w:rtl w:val="0"/>
        </w:rPr>
        <w:t xml:space="preserve"> However, despite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client valu</w:t>
      </w:r>
      <w:r w:rsidDel="00000000" w:rsidR="00000000" w:rsidRPr="00000000">
        <w:rPr>
          <w:rFonts w:ascii="Arial" w:cs="Arial" w:eastAsia="Arial" w:hAnsi="Arial"/>
          <w:rtl w:val="0"/>
        </w:rPr>
        <w:t xml:space="preserve">ing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strength to weight ratio of the material over its cost effectiveness, there is certain dol</w:t>
      </w:r>
      <w:r w:rsidDel="00000000" w:rsidR="00000000" w:rsidRPr="00000000">
        <w:rPr>
          <w:rFonts w:ascii="Arial" w:cs="Arial" w:eastAsia="Arial" w:hAnsi="Arial"/>
          <w:rtl w:val="0"/>
        </w:rPr>
        <w:t xml:space="preserve">lar value of the steel needed to construct the Flyer.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rtl w:val="0"/>
        </w:rPr>
        <w:t xml:space="preserve">B</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ased on </w:t>
      </w:r>
      <w:r w:rsidDel="00000000" w:rsidR="00000000" w:rsidRPr="00000000">
        <w:rPr>
          <w:rFonts w:ascii="Arial" w:cs="Arial" w:eastAsia="Arial" w:hAnsi="Arial"/>
          <w:rtl w:val="0"/>
        </w:rPr>
        <w:t xml:space="preserve">interactions with the client, an approximate cost of 4130 steel 1” diameter pipe can be purchases for approximately $13 a foot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thickness of said pipe </w:t>
      </w:r>
      <w:r w:rsidDel="00000000" w:rsidR="00000000" w:rsidRPr="00000000">
        <w:rPr>
          <w:rFonts w:ascii="Arial" w:cs="Arial" w:eastAsia="Arial" w:hAnsi="Arial"/>
          <w:rtl w:val="0"/>
        </w:rPr>
        <w:t xml:space="preserve">varies the price range about $2 to 4$, based on the partnership Novakinetics has with a local metal supplier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w:t>
      </w:r>
      <w:r w:rsidDel="00000000" w:rsidR="00000000" w:rsidRPr="00000000">
        <w:rPr>
          <w:rFonts w:ascii="Arial" w:cs="Arial" w:eastAsia="Arial" w:hAnsi="Arial"/>
          <w:rtl w:val="0"/>
        </w:rPr>
        <w:t xml:space="preserve">length in required steel is approximately 33 feet, which brings the total price range between $430 - $ 495.</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2.3.2 Total empty weight: </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order to validate the total empty weight, two models of the frame w</w:t>
      </w:r>
      <w:r w:rsidDel="00000000" w:rsidR="00000000" w:rsidRPr="00000000">
        <w:rPr>
          <w:rFonts w:ascii="Arial" w:cs="Arial" w:eastAsia="Arial" w:hAnsi="Arial"/>
          <w:rtl w:val="0"/>
        </w:rPr>
        <w:t xml:space="preserve">ere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needed to be generated in Solidworks. One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made of full volume matter, and the second </w:t>
      </w:r>
      <w:r w:rsidDel="00000000" w:rsidR="00000000" w:rsidRPr="00000000">
        <w:rPr>
          <w:rFonts w:ascii="Arial" w:cs="Arial" w:eastAsia="Arial" w:hAnsi="Arial"/>
          <w:rtl w:val="0"/>
        </w:rPr>
        <w:t xml:space="preserve">was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hollowed out. The difference between the two model’s mass weight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generated using Soildworks, by analyzing the design properties. The numerical lbs. values </w:t>
      </w:r>
      <w:r w:rsidDel="00000000" w:rsidR="00000000" w:rsidRPr="00000000">
        <w:rPr>
          <w:rFonts w:ascii="Arial" w:cs="Arial" w:eastAsia="Arial" w:hAnsi="Arial"/>
          <w:rtl w:val="0"/>
        </w:rPr>
        <w:t xml:space="preserve">were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mathematically differenced to find the total empty weight of the hollowed-out model once the design is finalized.  </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2.3.3 Total volume: </w:t>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total volume of the raw material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verified by hand calculations based on the CAD package given by the client. Adding the individual frame components together </w:t>
      </w:r>
      <w:r w:rsidDel="00000000" w:rsidR="00000000" w:rsidRPr="00000000">
        <w:rPr>
          <w:rFonts w:ascii="Arial" w:cs="Arial" w:eastAsia="Arial" w:hAnsi="Arial"/>
          <w:rtl w:val="0"/>
        </w:rPr>
        <w:t xml:space="preserve">gave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 approximated overall length of the material, if it were a long pipe. Utilizing the diameter of the desired pipe in the client given CAD package</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volume of the material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hand calculated in relation to the approximate overall length.</w:t>
      </w:r>
      <w:r w:rsidDel="00000000" w:rsidR="00000000" w:rsidRPr="00000000">
        <w:rPr>
          <w:rtl w:val="0"/>
        </w:rPr>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2.3.4 Precision of structural analysis: </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test the precision of the structural analysis of the frame, a series of preliminary close-form hand calculations will need to be performed utilizing the method of joints and sections taught from Static</w:t>
      </w:r>
      <w:r w:rsidDel="00000000" w:rsidR="00000000" w:rsidRPr="00000000">
        <w:rPr>
          <w:rFonts w:ascii="Arial" w:cs="Arial" w:eastAsia="Arial" w:hAnsi="Arial"/>
          <w:rtl w:val="0"/>
        </w:rPr>
        <w:t xml:space="preserve">s and Finite Element Analysis.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2.3.5 Factor of Safety within Aircraft Tolerance: </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order to test for a reasonable Factor of Safety (FOS), closed form hand calculations that were previously mentioned</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assumed a total weight of 1200 lbs. to 1800 lbs. to account for dead weight that the frame needed to support in the event of a sudden change in elevation. Note, 1800 lbs. is twice the weight of the Flyer itself. This aided in assuming that the four rotors needed to provide an output force of 1800 lbs. to provide lift. Designing for this power output also aided in finding a reasonable FOS for the frame’s design.     </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2.3.</w:t>
      </w:r>
      <w:r w:rsidDel="00000000" w:rsidR="00000000" w:rsidRPr="00000000">
        <w:rPr>
          <w:rFonts w:ascii="Arial" w:cs="Arial" w:eastAsia="Arial" w:hAnsi="Arial"/>
          <w:b w:val="1"/>
          <w:rtl w:val="0"/>
        </w:rPr>
        <w:t xml:space="preserve">6</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Deflection and stress within tolerance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Treating the overall frame as individual elements, or piece by piece, utilizing the method of joints will provided a baseline of expected stress and deflections per element. These values of stress and forces </w:t>
      </w:r>
      <w:r w:rsidDel="00000000" w:rsidR="00000000" w:rsidRPr="00000000">
        <w:rPr>
          <w:rFonts w:ascii="Arial" w:cs="Arial" w:eastAsia="Arial" w:hAnsi="Arial"/>
          <w:rtl w:val="0"/>
        </w:rPr>
        <w:t xml:space="preserve">were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compared to the metallic properties of the material’s modulus of elasticity, yield stress, and ultimate stress to establish a tolerance limit.  </w:t>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2.3.</w:t>
      </w:r>
      <w:r w:rsidDel="00000000" w:rsidR="00000000" w:rsidRPr="00000000">
        <w:rPr>
          <w:rFonts w:ascii="Arial" w:cs="Arial" w:eastAsia="Arial" w:hAnsi="Arial"/>
          <w:b w:val="1"/>
          <w:rtl w:val="0"/>
        </w:rPr>
        <w:t xml:space="preserve">7</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Pilot drag coefficient: </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human drag coefficient is 0.5, knowing this the drag coefficient of the design determined  </w:t>
      </w:r>
      <w:r w:rsidDel="00000000" w:rsidR="00000000" w:rsidRPr="00000000">
        <w:rPr>
          <w:rFonts w:ascii="Arial" w:cs="Arial" w:eastAsia="Arial" w:hAnsi="Arial"/>
          <w:rtl w:val="0"/>
        </w:rPr>
        <w:t xml:space="preserve">if</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rtl w:val="0"/>
        </w:rPr>
        <w:t xml:space="preserve">it met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w:t>
      </w:r>
      <w:r w:rsidDel="00000000" w:rsidR="00000000" w:rsidRPr="00000000">
        <w:rPr>
          <w:rFonts w:ascii="Arial" w:cs="Arial" w:eastAsia="Arial" w:hAnsi="Arial"/>
          <w:rtl w:val="0"/>
        </w:rPr>
        <w:t xml:space="preserve">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criteria.                   </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2.4 House of Quality (HoQ) </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House of Quality was generated in accordance to the list of customer and engineering requirements. The customer requirements were weighted appropriately and connected to corresponding engineering requirements.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customer and engineering requirements correlation is indicated by an </w:t>
      </w:r>
      <w:r w:rsidDel="00000000" w:rsidR="00000000" w:rsidRPr="00000000">
        <w:rPr>
          <w:rFonts w:ascii="Arial" w:cs="Arial" w:eastAsia="Arial" w:hAnsi="Arial"/>
          <w:rtl w:val="0"/>
        </w:rPr>
        <w:t xml:space="preserve">value of how strong it correlates to the requirement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 cross section of both categories. </w:t>
      </w:r>
      <w:r w:rsidDel="00000000" w:rsidR="00000000" w:rsidRPr="00000000">
        <w:rPr>
          <w:rFonts w:ascii="Arial" w:cs="Arial" w:eastAsia="Arial" w:hAnsi="Arial"/>
          <w:rtl w:val="0"/>
        </w:rPr>
        <w:t xml:space="preserve">Team Fanflyer’s House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can be seen in the House of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Quality located in Appendix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House of Quality allow</w:t>
      </w:r>
      <w:r w:rsidDel="00000000" w:rsidR="00000000" w:rsidRPr="00000000">
        <w:rPr>
          <w:rFonts w:ascii="Arial" w:cs="Arial" w:eastAsia="Arial" w:hAnsi="Arial"/>
          <w:rtl w:val="0"/>
        </w:rPr>
        <w:t xml:space="preserve">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FanFlyer Capstone team to keep design requirements organized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and to find correlation</w:t>
      </w:r>
      <w:r w:rsidDel="00000000" w:rsidR="00000000" w:rsidRPr="00000000">
        <w:rPr>
          <w:rFonts w:ascii="Arial" w:cs="Arial" w:eastAsia="Arial" w:hAnsi="Arial"/>
          <w:rtl w:val="0"/>
        </w:rPr>
        <w:t xml:space="preserve"> between interrelated requirements. For an example, strength-weight to price-weight correlations. Because some Aluminums provide a slightly higher yield strength and weight much, much less than 4130 steel, however, they cost 2 to 3 times as much more than 4130 steel dose.</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EXISTING DESIGNS </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FanFlyer Capstone team include</w:t>
      </w:r>
      <w:r w:rsidDel="00000000" w:rsidR="00000000" w:rsidRPr="00000000">
        <w:rPr>
          <w:rFonts w:ascii="Arial" w:cs="Arial" w:eastAsia="Arial" w:hAnsi="Arial"/>
          <w:rtl w:val="0"/>
        </w:rPr>
        <w:t xml:space="preserv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all the research designs and techniques that ha</w:t>
      </w:r>
      <w:r w:rsidDel="00000000" w:rsidR="00000000" w:rsidRPr="00000000">
        <w:rPr>
          <w:rFonts w:ascii="Arial" w:cs="Arial" w:eastAsia="Arial" w:hAnsi="Arial"/>
          <w:rtl w:val="0"/>
        </w:rPr>
        <w:t xml:space="preserv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been considered through the project thus far. Within this research the team has used these designs to narrow the scope of the project to find a result that</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most appropriately fit the expectation of the client. The designs were analyzed and juxtaposed in order to completely understand every aspect of the project.  </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3.1 Design Research </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Although the below references for the Hoverbikes &amp; various drone style cars [2-8] could be cited as potential benchmarks</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there are differences in their lift force generation. Novakiniects has selected the ‘2017 Can Am Maverick X3’ engine to provide power to their circuitry and rotor systems. Whereas the references [2-7] do not seem to utilize a combustion engine of any type. However, each of the references do make better use of their rotor placements, and if they do not utilize a combustion engine, they are far superior in design to what Novakinetics is attempting to produce. In relation to said superiority, it should be noted that the design of the Flyer itself is beyond the scope of team FanFlyer. Novakinetics</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already beg</w:t>
      </w:r>
      <w:r w:rsidDel="00000000" w:rsidR="00000000" w:rsidRPr="00000000">
        <w:rPr>
          <w:rFonts w:ascii="Arial" w:cs="Arial" w:eastAsia="Arial" w:hAnsi="Arial"/>
          <w:rtl w:val="0"/>
        </w:rPr>
        <w:t xml:space="preserve">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 production of their flyer’s exterior and ha</w:t>
      </w:r>
      <w:r w:rsidDel="00000000" w:rsidR="00000000" w:rsidRPr="00000000">
        <w:rPr>
          <w:rFonts w:ascii="Arial" w:cs="Arial" w:eastAsia="Arial" w:hAnsi="Arial"/>
          <w:rtl w:val="0"/>
        </w:rPr>
        <w:t xml:space="preserv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already laid out where they would like the rotors and engine to be placed. Team FanFlyer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tasked with designing an optimal internal support frame that w</w:t>
      </w:r>
      <w:r w:rsidDel="00000000" w:rsidR="00000000" w:rsidRPr="00000000">
        <w:rPr>
          <w:rFonts w:ascii="Arial" w:cs="Arial" w:eastAsia="Arial" w:hAnsi="Arial"/>
          <w:rtl w:val="0"/>
        </w:rPr>
        <w:t xml:space="preserve">ould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hold the pilot, pilot seat, four rotors, combustion engine, and battery pack system. As a result, there</w:t>
      </w:r>
      <w:r w:rsidDel="00000000" w:rsidR="00000000" w:rsidRPr="00000000">
        <w:rPr>
          <w:rFonts w:ascii="Arial" w:cs="Arial" w:eastAsia="Arial" w:hAnsi="Arial"/>
          <w:rtl w:val="0"/>
        </w:rPr>
        <w:t xml:space="preserve"> 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not a lot of freedom to research basic internal frame designs for this project. The team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limited by the already decided external flyer frame. Stated differently, team FanFlyer has no say in where the engine, pilot seat, and four rotors will be placed, they </w:t>
      </w:r>
      <w:r w:rsidDel="00000000" w:rsidR="00000000" w:rsidRPr="00000000">
        <w:rPr>
          <w:rFonts w:ascii="Arial" w:cs="Arial" w:eastAsia="Arial" w:hAnsi="Arial"/>
          <w:rtl w:val="0"/>
        </w:rPr>
        <w:t xml:space="preserve">were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simply tasked with designing a frame that </w:t>
      </w:r>
      <w:r w:rsidDel="00000000" w:rsidR="00000000" w:rsidRPr="00000000">
        <w:rPr>
          <w:rFonts w:ascii="Arial" w:cs="Arial" w:eastAsia="Arial" w:hAnsi="Arial"/>
          <w:rtl w:val="0"/>
        </w:rPr>
        <w:t xml:space="preserve">would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effectively support all these systems, that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justified by FEA simulations. </w:t>
      </w:r>
      <w:r w:rsidDel="00000000" w:rsidR="00000000" w:rsidRPr="00000000">
        <w:rPr>
          <w:rFonts w:ascii="Arial" w:cs="Arial" w:eastAsia="Arial" w:hAnsi="Arial"/>
          <w:rtl w:val="0"/>
        </w:rPr>
        <w:t xml:space="preserve">Q</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uadcopter frames were sought and considered to generate basic geometrical conceptions for sketch designs, beyond that there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little creative freedom </w:t>
      </w:r>
      <w:r w:rsidDel="00000000" w:rsidR="00000000" w:rsidRPr="00000000">
        <w:rPr>
          <w:rFonts w:ascii="Arial" w:cs="Arial" w:eastAsia="Arial" w:hAnsi="Arial"/>
          <w:rtl w:val="0"/>
        </w:rPr>
        <w:t xml:space="preserve">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 how the frame w</w:t>
      </w:r>
      <w:r w:rsidDel="00000000" w:rsidR="00000000" w:rsidRPr="00000000">
        <w:rPr>
          <w:rFonts w:ascii="Arial" w:cs="Arial" w:eastAsia="Arial" w:hAnsi="Arial"/>
          <w:rtl w:val="0"/>
        </w:rPr>
        <w:t xml:space="preserve">as to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 researched because given the exterior of the flyer being produced, the internal frame </w:t>
      </w:r>
      <w:r w:rsidDel="00000000" w:rsidR="00000000" w:rsidRPr="00000000">
        <w:rPr>
          <w:rFonts w:ascii="Arial" w:cs="Arial" w:eastAsia="Arial" w:hAnsi="Arial"/>
          <w:rtl w:val="0"/>
        </w:rPr>
        <w:t xml:space="preserve">had to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fit that model from the inside out.   </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3.2 System Level  </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follows are three current, but different benchmark designs that team Fan Flyer reverted to for both inspiration and guidance in satisfying some of the requirements of Nova-Kinetics in Flyer size, weight, and pilot operations. They are Hoverbikes, Quadcopter-cars, and Quadcopter drone frames. Each of the three satisf</w:t>
      </w:r>
      <w:r w:rsidDel="00000000" w:rsidR="00000000" w:rsidRPr="00000000">
        <w:rPr>
          <w:rFonts w:ascii="Arial" w:cs="Arial" w:eastAsia="Arial" w:hAnsi="Arial"/>
          <w:rtl w:val="0"/>
        </w:rPr>
        <w:t xml:space="preserve">ied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need of the client in some way, or they paved the way for the mental framework of how to approach the Fan Flyer design.        </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3.2.1 Existing Design #1: Hoverbikes </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Hoverbikes in development from Malloy Aeronautics and Hoversurf [2-4], are currently in the testing and funding stages, or in are ready for public sales of their personal hovercraft bikes. They are designed to combine the flight dynamics of a helicopter with the simplicity &amp; compactness of a personalized bicycle. See Appendix D for Hoversurf.  </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809750" cy="856790"/>
            <wp:effectExtent b="0" l="0" r="0" t="0"/>
            <wp:docPr id="53" name="image54.png"/>
            <a:graphic>
              <a:graphicData uri="http://schemas.openxmlformats.org/drawingml/2006/picture">
                <pic:pic>
                  <pic:nvPicPr>
                    <pic:cNvPr id="0" name="image54.png"/>
                    <pic:cNvPicPr preferRelativeResize="0"/>
                  </pic:nvPicPr>
                  <pic:blipFill>
                    <a:blip r:embed="rId11"/>
                    <a:srcRect b="0" l="0" r="0" t="0"/>
                    <a:stretch>
                      <a:fillRect/>
                    </a:stretch>
                  </pic:blipFill>
                  <pic:spPr>
                    <a:xfrm>
                      <a:off x="0" y="0"/>
                      <a:ext cx="1809750" cy="85679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3 - Mallory Aeronautics [2]</w:t>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These designs and application meet the client’s CR, of size and weight. Mallory Aeronautics is essentially a large overlapped quadrotor that houses one person and given the size of the tester, it would fit within a parking space of 9’x 9’. It also appears to be lightweight and compact however, no technical specifications were found, but given the size of the rotors it is not an unreasonable weight. The same can be said for Hoversurf, however their rotor blades are oriented in the fashion as current drone-copters.   </w:t>
      </w:r>
      <w:r w:rsidDel="00000000" w:rsidR="00000000" w:rsidRPr="00000000">
        <w:rPr>
          <w:rtl w:val="0"/>
        </w:rPr>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3.2.2 Existing Design #2:  Quadcopter Car  </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Chinese based company EHang [5,6], and Italian centered company Italdesign [7,8], have essentially made what Novakinetics is hoping to achieve, only lighter, comfortable, user friendly, and more effective. These drones can be programed to transport one passenger to their desired location with the touch of programed button. Eliminating the need for a pilot to control and fly the air-vehicle. In the case of EHang an entire system mapping out the location of a city can be uploaded via GPS and the passenger contacts a touch screen, selecting a preloaded landing pad to fly to and the drone flies there itself. There is no need for additional flight input from the passenger. They only point and click where they wish to go and the drone does the rest. This is a large scaled coaxial-double-quad-rotor drone with an enclosed seat on top for a person to sit in.</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938338" cy="810747"/>
            <wp:effectExtent b="0" l="0" r="0" t="0"/>
            <wp:docPr id="52" name="image50.png"/>
            <a:graphic>
              <a:graphicData uri="http://schemas.openxmlformats.org/drawingml/2006/picture">
                <pic:pic>
                  <pic:nvPicPr>
                    <pic:cNvPr id="0" name="image50.png"/>
                    <pic:cNvPicPr preferRelativeResize="0"/>
                  </pic:nvPicPr>
                  <pic:blipFill>
                    <a:blip r:embed="rId12"/>
                    <a:srcRect b="0" l="0" r="0" t="0"/>
                    <a:stretch>
                      <a:fillRect/>
                    </a:stretch>
                  </pic:blipFill>
                  <pic:spPr>
                    <a:xfrm>
                      <a:off x="0" y="0"/>
                      <a:ext cx="1938338" cy="810747"/>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4 - Full scale working prototype [9]</w:t>
      </w:r>
      <w:r w:rsidDel="00000000" w:rsidR="00000000" w:rsidRPr="00000000">
        <w:rPr>
          <w:rtl w:val="0"/>
        </w:rPr>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tag line of the article claims that it is ‘car sized’, and given the picture and accompanying video this design is about the size of a small car which certainly fits within a parking space to satisfy the CR of a 9’x9’ area. The video also shows one person entering the MAV and seemingly flying off, which accounts for the overall weight of the aircraft and passenger. Judging by the image of the MAV the largest areas of mass is the cockpit which houses the passenger. It would be a safe assumption that the MAV does not require an automotive engine to power the rotors, thereby reducing the weight in both engine and fuel loads. The rotor attachments seem to only be connected to the body via the arms housing electronics and serving as a bridge to the MAV. This seems to imply negligible heat transfer and vibrations experienced by the arms.  This satisfies FanFlyers customer’s needs by adhering to approximately fitting into parking space, while also being incredibly lightweight for its personal applications. It is also based on the Client’s quadrotor design.         </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‘Italdesign’ has a similar concept called ‘Airbus’. The difference is that the cockpit can also be attached to a set of wheels to become a type of smart car. This is beyond the scope of team FanFlyer, however, see Appendix D and ref [8] for more details.    </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3.2.3 Existing Design #3: Quadcopter Drone Frames </w:t>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These are frames for current remote-control quadcopters that can be purchased &amp; assembled for hobbyists. Although, the sizes are incredibly small relative to what team FanFlyer is expected to design, they can serve as a benchmark of what to bare-in-mind when designing the internal frame.</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452563" cy="751617"/>
            <wp:effectExtent b="0" l="0" r="0" t="0"/>
            <wp:docPr id="55" name="image59.png"/>
            <a:graphic>
              <a:graphicData uri="http://schemas.openxmlformats.org/drawingml/2006/picture">
                <pic:pic>
                  <pic:nvPicPr>
                    <pic:cNvPr id="0" name="image59.png"/>
                    <pic:cNvPicPr preferRelativeResize="0"/>
                  </pic:nvPicPr>
                  <pic:blipFill>
                    <a:blip r:embed="rId13"/>
                    <a:srcRect b="0" l="0" r="0" t="0"/>
                    <a:stretch>
                      <a:fillRect/>
                    </a:stretch>
                  </pic:blipFill>
                  <pic:spPr>
                    <a:xfrm>
                      <a:off x="0" y="0"/>
                      <a:ext cx="1452563" cy="751617"/>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5 - Quadcopter Frame [9]</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These frames give an approximate idea of what team FanFlyer should aim to consider in the project design. The geometries vary and some layouts are impractical for what is being asked, however, Novakinetics is essentially designing a glorified quadcopter. So, it would be in the best interest of team FanFlyer to keep an open mind about quadcopter frames, at the very least for inspirational ideas, if not small scaled geometric analysis.  This applies to FanFlyer’s project by understanding the layout of sub-system placements, and how various geometries can be manipulated to accommodate all subsystems. This can be done by locating and understanding the design considerations of the analogous systems to FanFlyer that were accounted for on these Quadcopter frames.        </w:t>
      </w:r>
      <w:r w:rsidDel="00000000" w:rsidR="00000000" w:rsidRPr="00000000">
        <w:rPr>
          <w:rtl w:val="0"/>
        </w:rPr>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3.3 Functional Decomposition </w:t>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order to grasp the design concept and product generation breakdown, the Functional Decomposition for the FanFlyer project was broken up into two aspects, ‘The Black Box model’ and a ‘Detailed Decomposition model’. </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3.3.1 Black Box Model  </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‘Black Box model’ for the FanFlyer design encompasse</w:t>
      </w:r>
      <w:r w:rsidDel="00000000" w:rsidR="00000000" w:rsidRPr="00000000">
        <w:rPr>
          <w:rFonts w:ascii="Arial" w:cs="Arial" w:eastAsia="Arial" w:hAnsi="Arial"/>
          <w:rtl w:val="0"/>
        </w:rPr>
        <w:t xml:space="preserv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compositional breakdown of Matter &amp; Energy for the internal frame team FanFlyer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designing, see Appendix E. ‘Signal’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omitted because a visual cue of the frame integrity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beyond the scope of team FanFlyer. Novakinetics will install their own method of validating the performance quality of in-flight frame integrity to their pilot operations system if they choose. This is in large part because team FanFlyer</w:t>
      </w:r>
      <w:r w:rsidDel="00000000" w:rsidR="00000000" w:rsidRPr="00000000">
        <w:rPr>
          <w:rFonts w:ascii="Arial" w:cs="Arial" w:eastAsia="Arial" w:hAnsi="Arial"/>
          <w:rtl w:val="0"/>
        </w:rPr>
        <w:t xml:space="preserve"> 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not being asked to build the frame itself, but rather to provide supporting data for Novakinetics to use in making the frame themselves. However, they </w:t>
      </w:r>
      <w:r w:rsidDel="00000000" w:rsidR="00000000" w:rsidRPr="00000000">
        <w:rPr>
          <w:rFonts w:ascii="Arial" w:cs="Arial" w:eastAsia="Arial" w:hAnsi="Arial"/>
          <w:rtl w:val="0"/>
        </w:rPr>
        <w:t xml:space="preserve">do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not need anything from team FanFlyer aside from the frame construction data to achieve that system on their own. So, this Black Box model only houses ‘materials &amp; energy’. See Appendix E. Materials for the Matter component of the Black Box model, the following ingredients </w:t>
      </w:r>
      <w:r w:rsidDel="00000000" w:rsidR="00000000" w:rsidRPr="00000000">
        <w:rPr>
          <w:rFonts w:ascii="Arial" w:cs="Arial" w:eastAsia="Arial" w:hAnsi="Arial"/>
          <w:rtl w:val="0"/>
        </w:rPr>
        <w:t xml:space="preserve">are in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physical construction of the support frame:</w:t>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4130 Steel</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Welding materials </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Fasteners (bolts, nuts, rivets, etc.) </w:t>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Finite Element Analysis (FEA) data     </w:t>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Energy</w:t>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the Energy portion of the Black Box model the following sources of influence will be experienced by the internal metal frame, or will be entering the system (input) upon its use in the manned aerial vehicle (MAV): </w:t>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Forces (stress, strain, gravity) </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Heat        </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Vibrations </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functional response, or ‘output’, will be the following: </w:t>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countered acted forces to balance the input forces experienced by the frame </w:t>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Heat dissipation &amp;/or resistance </w:t>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Vibrational damping &amp; redirection </w:t>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3.3.2 Work Progress </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Decomposition Functional Model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based on four tiers of consideration to generate team FanFlyer’s project design, they </w:t>
      </w:r>
      <w:r w:rsidDel="00000000" w:rsidR="00000000" w:rsidRPr="00000000">
        <w:rPr>
          <w:rFonts w:ascii="Arial" w:cs="Arial" w:eastAsia="Arial" w:hAnsi="Arial"/>
          <w:rtl w:val="0"/>
        </w:rPr>
        <w:t xml:space="preserve">were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FEA, Customer Requirements, Imposed Caveats, &amp; Materials. See Appendix A. The project breakdown of what will generate the team’s FanFlyer design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based on these four tiers of influence. They served as the parts to help guide and direct the teams justified design.   </w:t>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FEA </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cornerstone of this project, from the initial project description, is Finite Element Analysis. Novakinetics asked NAU engineering for an analysis for an interior metal frame for their FanFlyer MAV, which encouraged their construction designs of the frame. Novakinetics already determined the exterior design &amp; geometry of said flyer, and have selected a ‘2017 Can Am Maverick X3’ engine for their initial trials. However, they are still in search of the proper rotors to use. The FEA simulations have accounted for the forces imposed on the frame by the main engine and the four rotors, in conjunction with the weights of the pilot, the pilot seat, pilot controls, battery system, and circuitry systems.</w:t>
      </w:r>
      <w:r w:rsidDel="00000000" w:rsidR="00000000" w:rsidRPr="00000000">
        <w:rPr>
          <w:rtl w:val="0"/>
        </w:rPr>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FEA component of the project is broken into two areas, of ‘ANSYS’ &amp; ‘Theory’. The ANSYS branch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comprised of learning how to use the FEA program ANSYS, where the team </w:t>
      </w:r>
      <w:r w:rsidDel="00000000" w:rsidR="00000000" w:rsidRPr="00000000">
        <w:rPr>
          <w:rFonts w:ascii="Arial" w:cs="Arial" w:eastAsia="Arial" w:hAnsi="Arial"/>
          <w:rtl w:val="0"/>
        </w:rPr>
        <w:t xml:space="preserve">had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double check the results of ANSYS by using a closed form hand calculation of the Frame. The theory aspect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learning the basics of FEA theory to better understand the boundary conditions and element constraints of the FEA simulations. Dr. Penado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 unofficial resource</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basic questions of FEA because he teaches the FEA class in the spring of each year. Further initiative was performed to find free online courses, lectures, and textbooks to learn FEA on the teams’ own time. </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Customer Requirements </w:t>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Mr. Corning’s requirements, that appl</w:t>
      </w:r>
      <w:r w:rsidDel="00000000" w:rsidR="00000000" w:rsidRPr="00000000">
        <w:rPr>
          <w:rFonts w:ascii="Arial" w:cs="Arial" w:eastAsia="Arial" w:hAnsi="Arial"/>
          <w:rtl w:val="0"/>
        </w:rPr>
        <w:t xml:space="preserve">ied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team FanFlyer, </w:t>
      </w:r>
      <w:r w:rsidDel="00000000" w:rsidR="00000000" w:rsidRPr="00000000">
        <w:rPr>
          <w:rFonts w:ascii="Arial" w:cs="Arial" w:eastAsia="Arial" w:hAnsi="Arial"/>
          <w:rtl w:val="0"/>
        </w:rPr>
        <w:t xml:space="preserve">were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based on the GoFly competition’s constraints of total empty weight of 625 lbs. and total volume of 275 ft^3. As such Novakinetics has already designed &amp; constructed the exterior framework of the MAV. The geometries they have decided upon, based on the competition requirements, are team FanFlyer’s baseline requirements to adhere to. The internal Frame itself has a target weight requirement of 50 lbs. with a max of 99 lbs., and the proposed geometry must accommodate the total volume limit, which will include the application of all the mechanical systems.              </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Imposed Caveats </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These are forces &amp; phenomena that must be considered due to the presence of the required matter in the MAV, like engine &amp; rotor weights, heat transfer, and vibrations. These forces &amp; phenomena will be experienced by the designed frame and will be accounted for.       </w:t>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Materials </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material (matter) makeup of the frame has a baseline material recommendation of 4130 steel, however Novakinetics is open to suggestions regarding alternative materials. Welding various beams &amp; bars in combination based on the design composition will greatly aid in the overall frame strength, but will provide additional matter to the system. Welding joints and fasteners to each other will also be installed in some fashion to the frame for its integration into the MAV.   </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layout of these four tiers help to map out all the external and internal influences to team FanFlyer’s design. They each encompass a different branch of required influences that the team must adhere to.      </w:t>
      </w:r>
      <w:r w:rsidDel="00000000" w:rsidR="00000000" w:rsidRPr="00000000">
        <w:rPr>
          <w:rtl w:val="0"/>
        </w:rPr>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shd w:fill="auto" w:val="clear"/>
          <w:rPrChange w:author="Brandon Allman Begay" w:id="0" w:date="2019-01-25T13:37:00Z">
            <w:rPr>
              <w:rFonts w:ascii="Arial" w:cs="Arial" w:eastAsia="Arial" w:hAnsi="Arial"/>
              <w:b w:val="1"/>
              <w:i w:val="0"/>
              <w:smallCaps w:val="0"/>
              <w:strike w:val="0"/>
              <w:color w:val="000000"/>
              <w:sz w:val="22"/>
              <w:szCs w:val="22"/>
              <w:u w:val="none"/>
              <w:shd w:fill="auto" w:val="clear"/>
              <w:vertAlign w:val="baseline"/>
            </w:rPr>
          </w:rPrChange>
        </w:rPr>
        <w:pPrChange w:author="Brandon Allman Begay" w:id="0" w:date="2019-01-25T13:37:00Z">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pPr>
        </w:pPrChange>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3.4 Subsystem Level                      </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follows are three subsystems that Nova-Kinetics and Fan Flyer are based on, Finite Element Analysis (FEA), Rotor Platforms, &amp; Materials. These subsystems have proven useful in other applications and products around the world for various situations. Here they not only served as a type of bench march, but also to served as considerable options for analysis references, like comparing different types of FEA software as a check or for comparing different types of metallic properties to one another. These subsystems have variable applications, constituents, variations, Pros and Cons. Within each subsystem three variations of each will be addressed.        </w:t>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3.4.1 Subsystem #1: Finite Element Analysis </w:t>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mentioned earlier, FEA is what the entire FanFlyer project is based upon. A proper analysis using FEA techniques will help support the desired geometrical designs of the proposed internal metal frame. This analysis </w:t>
      </w:r>
      <w:r w:rsidDel="00000000" w:rsidR="00000000" w:rsidRPr="00000000">
        <w:rPr>
          <w:rFonts w:ascii="Arial" w:cs="Arial" w:eastAsia="Arial" w:hAnsi="Arial"/>
          <w:rtl w:val="0"/>
        </w:rPr>
        <w:t xml:space="preserve">has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shown various stress/strain concentrations of the frame based upon applied loads and forces in relation to the geometrical layout of the designed frame. For subsystem #1, three programs that can perform Finite Element Analysis of solid mechanics are presented: ANSYS, MATLAB, &amp; Solidworks. They each have their strengths and weaknesses when applied to various systems and conditions. For the purposes of FanFlyer, because of simplicity and availability, ANSYS will be utilized.  </w:t>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3.4.1.1 Existing Design #1: ANSYS  </w:t>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ANSYS is a powerful tool for numerical analysis relating forces and physical phenomena to physical geometrically defined systems. The software has branches in fluid mechanics, solid mechanics, &amp; electricity, among other subjects [10]. For purposes of FanFlyer the structural analysis component of ANSYS</w:t>
      </w:r>
      <w:r w:rsidDel="00000000" w:rsidR="00000000" w:rsidRPr="00000000">
        <w:rPr>
          <w:rFonts w:ascii="Arial" w:cs="Arial" w:eastAsia="Arial" w:hAnsi="Arial"/>
          <w:rtl w:val="0"/>
        </w:rPr>
        <w:t xml:space="preserve"> 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utilized for the interior support frame of the MAV. It relate</w:t>
      </w:r>
      <w:r w:rsidDel="00000000" w:rsidR="00000000" w:rsidRPr="00000000">
        <w:rPr>
          <w:rFonts w:ascii="Arial" w:cs="Arial" w:eastAsia="Arial" w:hAnsi="Arial"/>
          <w:rtl w:val="0"/>
        </w:rPr>
        <w:t xml:space="preserv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team FanFlyer’s project because ANSYS is readily available for the team’s use, and can perform reliable FEA simulations, which is what is required per request of Novakinetics.   </w:t>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3.4.1.2 Existing Design #2: MATLAB </w:t>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Matrix Laboratory (MATLAB), has numerous built in mathematical functions that can perform numerical calculations and can produce simple vectorized simulations based upon boundary conditions and mathematical descriptions. These conditions and descriptions require the user to properly input syntax code to generate the proper simulations. This FEA approach is beyond the capability of the members of team FanFlyer. However, its relevance to the project could, when coded correctly, be able to see how the forces &amp; phenomena relate to the frame mathematically. This would help design the frame from a different physical perspective.      </w:t>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3.4.1.3 Existing Design #3: SolidWorks </w:t>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Solidworks, which is used mainly as a drafting tool for team FanFlyer, also has FEA capabilities for simple geometries. Solidworks appl</w:t>
      </w:r>
      <w:r w:rsidDel="00000000" w:rsidR="00000000" w:rsidRPr="00000000">
        <w:rPr>
          <w:rFonts w:ascii="Arial" w:cs="Arial" w:eastAsia="Arial" w:hAnsi="Arial"/>
          <w:rtl w:val="0"/>
        </w:rPr>
        <w:t xml:space="preserve">ied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team FanFlyer because the sponsoring professor, Dr. Trevas, recommend</w:t>
      </w:r>
      <w:r w:rsidDel="00000000" w:rsidR="00000000" w:rsidRPr="00000000">
        <w:rPr>
          <w:rFonts w:ascii="Arial" w:cs="Arial" w:eastAsia="Arial" w:hAnsi="Arial"/>
          <w:rtl w:val="0"/>
        </w:rPr>
        <w:t xml:space="preserve">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that the team attempt basic FEA simulations using Solidworks to gain any results and understanding. Aside from the simple FEA simulations, Solidworks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utilized for drafting the proposed frame concepts because ANSYS requires a CAD packaged model to perform analysis on.   </w:t>
      </w:r>
      <w:r w:rsidDel="00000000" w:rsidR="00000000" w:rsidRPr="00000000">
        <w:rPr>
          <w:rtl w:val="0"/>
        </w:rPr>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3.4.2 Subsystem #2: Rotor types </w:t>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There </w:t>
      </w:r>
      <w:r w:rsidDel="00000000" w:rsidR="00000000" w:rsidRPr="00000000">
        <w:rPr>
          <w:rFonts w:ascii="Arial" w:cs="Arial" w:eastAsia="Arial" w:hAnsi="Arial"/>
          <w:rtl w:val="0"/>
        </w:rPr>
        <w:t xml:space="preserve">were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four types of aerial drone platforms, Single-Rotor, Multi-Rotor, Fixed-wing, &amp; Fixed Wing-Hybrid. ‘Single’ is basically a helicopter design, ‘Multi’ is anything more than one, ‘Fixed-wing’ is essentially an airplane usually with horizontal rotors, &amp; The ‘Hybrid’ is a fixed wing drone with one or more helicopter style rotors attached to it [11]. Nova-Kinetics is designing their Flyer with 4 rotors which classifies as a Multi-Rotor aerial vehicle. Only three of the four will be discussed here, Single, Multiple, and Hybrid. ‘Fixed-wing’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 omitted because Nova-Kinetics’ Flyer does not fit within this category.       </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3.4.2.1 Existing Design #1:  Single Rotor </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Single Rotors are the most commercialized currently with the applications of helicopters [12]. The tail rotor does not contribute to the rotor count so most helicopters are still considered Single-Rotor vehicles. This design has been in use for decades and as such has proven its reliability. Nova-Kinetics’ Flyer will operate like a helicopter considering it</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 hovering and pitch capabilities. However, rather than one large rotor it will be comprised of four smaller rotors.        </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3.4.2.2 Existing Design #2:  Multi-Rotor </w:t>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Multi-Rotors, or multi-engine aircrafts rotors fall into this classification [12,13]. Drones of this nature are aerodynamically unstable and require onboard electronics to assist in its flight controls. It was brought to the attention of Nova-Kinetics that such an on-board capability may be required for their type of multi-rotor application as well. Nova-Kinetics’ FanFlyer is an upscaled Quadcopter (Multi- Rotor) and this directly applies to team Fan Flyer’s design and consideration.            </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3.4.2.3 Existing Design #3:  Fixed Wing Hybrid Drone </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Fixed-Wing-Hybrids are an amalgamation of a fixed wing design with any number of helicopter style rotors [14]. This offers the best of both worlds in providing the vertical takeoff and landing capabilities of a quadrotor with the speed, and range of a fixed wing aircraft. This is adding one extra powerful dimension to the design of current quadcopters, and is beyond the scope of team Fan Flyer’s design and requirements, however it does provide a baseline of control in the various potentials that Nova-Kinetics could branch into.       </w:t>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3.4.3 Subsystem #3: Materials </w:t>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the frame is composed from is highly important. It will react differently if it were made from metal or plastic, which will determine the life and function of the frame under its intended use. ‘Materials’ is a design tier from the decomposition model, and houses welding and fastener materials. However, for the bulk of expected materials, team FanFlyer does not have much experience working with metals or plastics under extreme conditions that the MAV will endure. However, at the recommendation of Novakinetics, welded 4130 steel is offered as a base material for the frame’s material construction. </w:t>
      </w:r>
      <w:r w:rsidDel="00000000" w:rsidR="00000000" w:rsidRPr="00000000">
        <w:rPr>
          <w:rtl w:val="0"/>
        </w:rPr>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3.4.3.1 Existing Design #1: 4130 Steel  </w:t>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Client of Novakinets has recommended 4130 steel as the base material, but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open to alternative justified suggestions. The advantages of this option are that not only was it recommended by a mechanical engineer who is also the president of the Novakinetics, it is incredibly strong, and will yield before it breaks. This applies to the project in satisfying the integrity of the internal frame of the MAV by yielding before breaking. As such it is incredibly strong and under the correct ratio of cross diameter geometries to thickness (wider diameter &amp; thicker walls, or visa-versa) it can withstand the imposing forces that it is expected to experience.    </w:t>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3.4.3.2 Existing Design #2: Aluminum </w:t>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Aluminum, although light and strong, can be brittle in comparison to 4130 steel. Under certain conditions and geometries, more Aluminum may be required to equate to the strength of the 4130 steel. Alloy 3003 is an aluminum alloy that can compete with steel. It is 20% stronger than most aluminum because it is injected with magnesium to increase its strength. Alloy 3003 is also extremely easy to weld which is an important factor for this project because</w:t>
      </w:r>
      <w:r w:rsidDel="00000000" w:rsidR="00000000" w:rsidRPr="00000000">
        <w:rPr>
          <w:rFonts w:ascii="Arial" w:cs="Arial" w:eastAsia="Arial" w:hAnsi="Arial"/>
          <w:rtl w:val="0"/>
        </w:rPr>
        <w:t xml:space="preserve"> 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 client desires to weld the parts of the MAV to the frame. Not only this, but Alloy 3003 has </w:t>
      </w:r>
      <w:r w:rsidDel="00000000" w:rsidR="00000000" w:rsidRPr="00000000">
        <w:rPr>
          <w:rFonts w:ascii="Arial" w:cs="Arial" w:eastAsia="Arial" w:hAnsi="Arial"/>
          <w:rtl w:val="0"/>
        </w:rPr>
        <w:t xml:space="preserve">p</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roperties for preventing corrosion which will expand the life of the frame.  This relates to the project because it was mentioned in meetings with</w:t>
      </w:r>
      <w:r w:rsidDel="00000000" w:rsidR="00000000" w:rsidRPr="00000000">
        <w:rPr>
          <w:rFonts w:ascii="Arial" w:cs="Arial" w:eastAsia="Arial" w:hAnsi="Arial"/>
          <w:rtl w:val="0"/>
        </w:rPr>
        <w:t xml:space="preserve"> the client 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hat certain alloys of aluminums may work</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3.4.3.3 Existing Design #3: Cold rolled steel </w:t>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Cold roll steel was used before the use of 4130 steel. It is incredibly durable; however, it is heavier and not as hard as 4130 steel is. 4130 steel is a standard for current aircraft materials because of its simplicity in its workability, of forming, welding, cutting and fastening. Whereas cold rolled steel is not as ‘flexible’ because it is lacking a similar hardness. This relates to the project because although 4130 steel is far superior, cold roll steel does offer a potential alternative if used accordingly. </w:t>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DESIGNS CONSIDERED   </w:t>
      </w:r>
      <w:r w:rsidDel="00000000" w:rsidR="00000000" w:rsidRPr="00000000">
        <w:rPr>
          <w:rtl w:val="0"/>
        </w:rPr>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Included within this section are the designs that have been proposed and evaluated thus far. Each concept has a description and picture associated with it in order to fully explain what the team was aiming for in the design concept. Included in this section are only a portion of the designs considered but were the best, most creative, or most inspiring to the group.  </w:t>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4.1 Design #1: Smaller Main Design </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design</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w:t>
      </w:r>
      <w:r w:rsidDel="00000000" w:rsidR="00000000" w:rsidRPr="00000000">
        <w:rPr>
          <w:rFonts w:ascii="Arial" w:cs="Arial" w:eastAsia="Arial" w:hAnsi="Arial"/>
          <w:rtl w:val="0"/>
        </w:rPr>
        <w:t xml:space="preserve">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 from the advice of the client of this this project, but on a smaller scale and with some additional features. This design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lighter than the clients but d</w:t>
      </w:r>
      <w:r w:rsidDel="00000000" w:rsidR="00000000" w:rsidRPr="00000000">
        <w:rPr>
          <w:rFonts w:ascii="Arial" w:cs="Arial" w:eastAsia="Arial" w:hAnsi="Arial"/>
          <w:rtl w:val="0"/>
        </w:rPr>
        <w:t xml:space="preserve">id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not protect the pilot and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unstable in comparison to the original. </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239393" cy="1922891"/>
            <wp:effectExtent b="0" l="0" r="0" t="0"/>
            <wp:docPr id="54" name="image55.png"/>
            <a:graphic>
              <a:graphicData uri="http://schemas.openxmlformats.org/drawingml/2006/picture">
                <pic:pic>
                  <pic:nvPicPr>
                    <pic:cNvPr id="0" name="image55.png"/>
                    <pic:cNvPicPr preferRelativeResize="0"/>
                  </pic:nvPicPr>
                  <pic:blipFill>
                    <a:blip r:embed="rId14"/>
                    <a:srcRect b="0" l="0" r="0" t="0"/>
                    <a:stretch>
                      <a:fillRect/>
                    </a:stretch>
                  </pic:blipFill>
                  <pic:spPr>
                    <a:xfrm>
                      <a:off x="0" y="0"/>
                      <a:ext cx="3239393" cy="1922891"/>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Figure 6 - Design #1 - Smaller Main Design</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4.2 Design #2: Three Poll Frame </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design was brainstormed off the client’s idea of using a 3-point system for the device. Three long poles connect the seat to the outer shell of the design. This design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lightweight, and easy to test and manufacture. However, it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not aesthetically pleasing, not</w:t>
      </w:r>
      <w:r w:rsidDel="00000000" w:rsidR="00000000" w:rsidRPr="00000000">
        <w:rPr>
          <w:rFonts w:ascii="Arial" w:cs="Arial" w:eastAsia="Arial" w:hAnsi="Arial"/>
          <w:rtl w:val="0"/>
        </w:rPr>
        <w:t xml:space="preserve"> 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and ha</w:t>
      </w:r>
      <w:r w:rsidDel="00000000" w:rsidR="00000000" w:rsidRPr="00000000">
        <w:rPr>
          <w:rFonts w:ascii="Arial" w:cs="Arial" w:eastAsia="Arial" w:hAnsi="Arial"/>
          <w:rtl w:val="0"/>
        </w:rPr>
        <w:t xml:space="preserv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good chance of joint failure</w:t>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885950" cy="2112890"/>
            <wp:effectExtent b="0" l="0" r="0" t="0"/>
            <wp:docPr id="58" name="image57.png"/>
            <a:graphic>
              <a:graphicData uri="http://schemas.openxmlformats.org/drawingml/2006/picture">
                <pic:pic>
                  <pic:nvPicPr>
                    <pic:cNvPr id="0" name="image57.png"/>
                    <pic:cNvPicPr preferRelativeResize="0"/>
                  </pic:nvPicPr>
                  <pic:blipFill>
                    <a:blip r:embed="rId15"/>
                    <a:srcRect b="0" l="0" r="0" t="0"/>
                    <a:stretch>
                      <a:fillRect/>
                    </a:stretch>
                  </pic:blipFill>
                  <pic:spPr>
                    <a:xfrm>
                      <a:off x="0" y="0"/>
                      <a:ext cx="1885950" cy="211289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7 - Design #2 - Three Poll Frame</w:t>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4.3 Design #3: Hover Pad Frame </w:t>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design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another design based off the advice received from the client. This design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light, ha</w:t>
      </w:r>
      <w:r w:rsidDel="00000000" w:rsidR="00000000" w:rsidRPr="00000000">
        <w:rPr>
          <w:rFonts w:ascii="Arial" w:cs="Arial" w:eastAsia="Arial" w:hAnsi="Arial"/>
          <w:rtl w:val="0"/>
        </w:rPr>
        <w:t xml:space="preserv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near to no possibility of joint failure,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safe and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easy to manufacture. Some disadvantages include that it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not easy to test and it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not </w:t>
      </w:r>
      <w:r w:rsidDel="00000000" w:rsidR="00000000" w:rsidRPr="00000000">
        <w:rPr>
          <w:rFonts w:ascii="Arial" w:cs="Arial" w:eastAsia="Arial" w:hAnsi="Arial"/>
          <w:rtl w:val="0"/>
        </w:rPr>
        <w:t xml:space="preserve">st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able.</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256021" cy="2494443"/>
            <wp:effectExtent b="0" l="0" r="0" t="0"/>
            <wp:docPr id="57" name="image56.png"/>
            <a:graphic>
              <a:graphicData uri="http://schemas.openxmlformats.org/drawingml/2006/picture">
                <pic:pic>
                  <pic:nvPicPr>
                    <pic:cNvPr id="0" name="image56.png"/>
                    <pic:cNvPicPr preferRelativeResize="0"/>
                  </pic:nvPicPr>
                  <pic:blipFill>
                    <a:blip r:embed="rId16"/>
                    <a:srcRect b="0" l="0" r="0" t="0"/>
                    <a:stretch>
                      <a:fillRect/>
                    </a:stretch>
                  </pic:blipFill>
                  <pic:spPr>
                    <a:xfrm>
                      <a:off x="0" y="0"/>
                      <a:ext cx="3256021" cy="2494443"/>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8 - Design #3 - Hover Pad Frame</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4.4 Design #4: Triangular Box Frame </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design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once again conceived from the client’s three-point system. It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much like the three-poll frame but with smaller poles and with supports on the right, left, and bottom of the sides of the seat. This design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heavy, provide</w:t>
      </w:r>
      <w:r w:rsidDel="00000000" w:rsidR="00000000" w:rsidRPr="00000000">
        <w:rPr>
          <w:rFonts w:ascii="Arial" w:cs="Arial" w:eastAsia="Arial" w:hAnsi="Arial"/>
          <w:rtl w:val="0"/>
        </w:rPr>
        <w:t xml:space="preserv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 ease of load testing and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not </w:t>
      </w:r>
      <w:r w:rsidDel="00000000" w:rsidR="00000000" w:rsidRPr="00000000">
        <w:rPr>
          <w:rFonts w:ascii="Arial" w:cs="Arial" w:eastAsia="Arial" w:hAnsi="Arial"/>
          <w:rtl w:val="0"/>
        </w:rPr>
        <w:t xml:space="preserv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afe. However, it ha</w:t>
      </w:r>
      <w:r w:rsidDel="00000000" w:rsidR="00000000" w:rsidRPr="00000000">
        <w:rPr>
          <w:rFonts w:ascii="Arial" w:cs="Arial" w:eastAsia="Arial" w:hAnsi="Arial"/>
          <w:rtl w:val="0"/>
        </w:rPr>
        <w:t xml:space="preserv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great stability and a low chance of joint failure.</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880648" cy="2637064"/>
            <wp:effectExtent b="0" l="0" r="0" t="0"/>
            <wp:docPr id="62" name="image66.png"/>
            <a:graphic>
              <a:graphicData uri="http://schemas.openxmlformats.org/drawingml/2006/picture">
                <pic:pic>
                  <pic:nvPicPr>
                    <pic:cNvPr id="0" name="image66.png"/>
                    <pic:cNvPicPr preferRelativeResize="0"/>
                  </pic:nvPicPr>
                  <pic:blipFill>
                    <a:blip r:embed="rId17"/>
                    <a:srcRect b="0" l="0" r="0" t="0"/>
                    <a:stretch>
                      <a:fillRect/>
                    </a:stretch>
                  </pic:blipFill>
                  <pic:spPr>
                    <a:xfrm>
                      <a:off x="0" y="0"/>
                      <a:ext cx="2880648" cy="2637064"/>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9 - Design #4 - Triangular Box Frame</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4.5 Design #5: Race Car Hover Pad </w:t>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design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once again based off the advice the client relayed to us requiring a 3 point-of contact system. This design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light and </w:t>
      </w:r>
      <w:r w:rsidDel="00000000" w:rsidR="00000000" w:rsidRPr="00000000">
        <w:rPr>
          <w:rFonts w:ascii="Arial" w:cs="Arial" w:eastAsia="Arial" w:hAnsi="Arial"/>
          <w:rtl w:val="0"/>
        </w:rPr>
        <w:t xml:space="preserve">did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not have joint failure. However, it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not </w:t>
      </w:r>
      <w:r w:rsidDel="00000000" w:rsidR="00000000" w:rsidRPr="00000000">
        <w:rPr>
          <w:rFonts w:ascii="Arial" w:cs="Arial" w:eastAsia="Arial" w:hAnsi="Arial"/>
          <w:rtl w:val="0"/>
        </w:rPr>
        <w:t xml:space="preserv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afe or stable.</w:t>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799844" cy="2538413"/>
            <wp:effectExtent b="0" l="0" r="0" t="0"/>
            <wp:docPr id="59" name="image48.png"/>
            <a:graphic>
              <a:graphicData uri="http://schemas.openxmlformats.org/drawingml/2006/picture">
                <pic:pic>
                  <pic:nvPicPr>
                    <pic:cNvPr id="0" name="image48.png"/>
                    <pic:cNvPicPr preferRelativeResize="0"/>
                  </pic:nvPicPr>
                  <pic:blipFill>
                    <a:blip r:embed="rId18"/>
                    <a:srcRect b="0" l="0" r="0" t="0"/>
                    <a:stretch>
                      <a:fillRect/>
                    </a:stretch>
                  </pic:blipFill>
                  <pic:spPr>
                    <a:xfrm>
                      <a:off x="0" y="0"/>
                      <a:ext cx="2799844" cy="2538413"/>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10 - design #5 - Race Car Hover Pad</w:t>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4.6 Design #6: Five Point Pole </w:t>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design was based off a five point-of-contact frame instead of three points. It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light, easy to analyze, and pleasing to the eye. However, it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not </w:t>
      </w:r>
      <w:r w:rsidDel="00000000" w:rsidR="00000000" w:rsidRPr="00000000">
        <w:rPr>
          <w:rFonts w:ascii="Arial" w:cs="Arial" w:eastAsia="Arial" w:hAnsi="Arial"/>
          <w:rtl w:val="0"/>
        </w:rPr>
        <w:t xml:space="preserve">ba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lanced and could have joint failure because of the five cantilever beams extruding from the base pole in the back, this frame would have been subjected to high bending moments which would in turn cause high stresses at the joints of each of the five poles.  </w:t>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228850" cy="2161564"/>
            <wp:effectExtent b="0" l="0" r="0" t="0"/>
            <wp:docPr id="61" name="image61.png"/>
            <a:graphic>
              <a:graphicData uri="http://schemas.openxmlformats.org/drawingml/2006/picture">
                <pic:pic>
                  <pic:nvPicPr>
                    <pic:cNvPr id="0" name="image61.png"/>
                    <pic:cNvPicPr preferRelativeResize="0"/>
                  </pic:nvPicPr>
                  <pic:blipFill>
                    <a:blip r:embed="rId19"/>
                    <a:srcRect b="0" l="0" r="0" t="0"/>
                    <a:stretch>
                      <a:fillRect/>
                    </a:stretch>
                  </pic:blipFill>
                  <pic:spPr>
                    <a:xfrm>
                      <a:off x="0" y="0"/>
                      <a:ext cx="2228850" cy="2161564"/>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11 - Design #6- Five Point Pole</w:t>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12B">
      <w:pPr>
        <w:rPr>
          <w:rFonts w:ascii="Arial" w:cs="Arial" w:eastAsia="Arial" w:hAnsi="Arial"/>
          <w:b w:val="1"/>
        </w:rPr>
      </w:pPr>
      <w:r w:rsidDel="00000000" w:rsidR="00000000" w:rsidRPr="00000000">
        <w:rPr>
          <w:rFonts w:ascii="Arial" w:cs="Arial" w:eastAsia="Arial" w:hAnsi="Arial"/>
          <w:b w:val="1"/>
          <w:rtl w:val="0"/>
        </w:rPr>
        <w:t xml:space="preserve">4.7 Design #7: Box Frame </w:t>
      </w:r>
    </w:p>
    <w:p w:rsidR="00000000" w:rsidDel="00000000" w:rsidP="00000000" w:rsidRDefault="00000000" w:rsidRPr="00000000" w14:paraId="0000012C">
      <w:pPr>
        <w:jc w:val="both"/>
        <w:rPr>
          <w:rFonts w:ascii="Arial" w:cs="Arial" w:eastAsia="Arial" w:hAnsi="Arial"/>
        </w:rPr>
      </w:pPr>
      <w:r w:rsidDel="00000000" w:rsidR="00000000" w:rsidRPr="00000000">
        <w:rPr>
          <w:rFonts w:ascii="Arial" w:cs="Arial" w:eastAsia="Arial" w:hAnsi="Arial"/>
          <w:rtl w:val="0"/>
        </w:rPr>
        <w:t xml:space="preserve">This design does not meet Jim’s requirement of having a 3-point of contact system. However, the design was lightweight and safe for the pilot. It also could have been unstable and weak at the joints. </w:t>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287939" cy="2585371"/>
            <wp:effectExtent b="0" l="0" r="0" t="0"/>
            <wp:docPr id="63" name="image60.png"/>
            <a:graphic>
              <a:graphicData uri="http://schemas.openxmlformats.org/drawingml/2006/picture">
                <pic:pic>
                  <pic:nvPicPr>
                    <pic:cNvPr id="0" name="image60.png"/>
                    <pic:cNvPicPr preferRelativeResize="0"/>
                  </pic:nvPicPr>
                  <pic:blipFill>
                    <a:blip r:embed="rId20"/>
                    <a:srcRect b="0" l="0" r="0" t="0"/>
                    <a:stretch>
                      <a:fillRect/>
                    </a:stretch>
                  </pic:blipFill>
                  <pic:spPr>
                    <a:xfrm>
                      <a:off x="0" y="0"/>
                      <a:ext cx="2287939" cy="2585371"/>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12 - Design #7 Box Frame</w:t>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rPr>
          <w:rFonts w:ascii="Arial" w:cs="Arial" w:eastAsia="Arial" w:hAnsi="Arial"/>
          <w:b w:val="1"/>
        </w:rPr>
      </w:pPr>
      <w:r w:rsidDel="00000000" w:rsidR="00000000" w:rsidRPr="00000000">
        <w:rPr>
          <w:rFonts w:ascii="Arial" w:cs="Arial" w:eastAsia="Arial" w:hAnsi="Arial"/>
          <w:b w:val="1"/>
          <w:rtl w:val="0"/>
        </w:rPr>
        <w:t xml:space="preserve">4.8 Design #8: Simple 3-Point Design </w:t>
      </w:r>
    </w:p>
    <w:p w:rsidR="00000000" w:rsidDel="00000000" w:rsidP="00000000" w:rsidRDefault="00000000" w:rsidRPr="00000000" w14:paraId="00000132">
      <w:pPr>
        <w:jc w:val="both"/>
        <w:rPr>
          <w:rFonts w:ascii="Arial" w:cs="Arial" w:eastAsia="Arial" w:hAnsi="Arial"/>
        </w:rPr>
      </w:pPr>
      <w:r w:rsidDel="00000000" w:rsidR="00000000" w:rsidRPr="00000000">
        <w:rPr>
          <w:rFonts w:ascii="Arial" w:cs="Arial" w:eastAsia="Arial" w:hAnsi="Arial"/>
          <w:rtl w:val="0"/>
        </w:rPr>
        <w:t xml:space="preserve">This frame was designed to be simple and lightweight. However, as such the design was weak at the joints and was prone to failure from loads because of its triangular-box simplicity. A missing cross beam, to allow for the pilot to sit allows for torsional deflection to take place.  </w:t>
      </w:r>
    </w:p>
    <w:p w:rsidR="00000000" w:rsidDel="00000000" w:rsidP="00000000" w:rsidRDefault="00000000" w:rsidRPr="00000000" w14:paraId="00000133">
      <w:pPr>
        <w:jc w:val="both"/>
        <w:rPr>
          <w:rFonts w:ascii="Arial" w:cs="Arial" w:eastAsia="Arial" w:hAnsi="Arial"/>
        </w:rPr>
      </w:pPr>
      <w:r w:rsidDel="00000000" w:rsidR="00000000" w:rsidRPr="00000000">
        <w:rPr>
          <w:rtl w:val="0"/>
        </w:rPr>
      </w:r>
    </w:p>
    <w:p w:rsidR="00000000" w:rsidDel="00000000" w:rsidP="00000000" w:rsidRDefault="00000000" w:rsidRPr="00000000" w14:paraId="00000134">
      <w:pPr>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0" distT="0" distL="0" distR="0">
            <wp:extent cx="2459087" cy="2538413"/>
            <wp:effectExtent b="0" l="0" r="0" t="0"/>
            <wp:docPr id="8"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2459087" cy="2538413"/>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13 - Design#8 Simple 3-Point Design</w:t>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4.9 Design #9: Multi-Support Frame </w:t>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frame was designed to be </w:t>
      </w:r>
      <w:r w:rsidDel="00000000" w:rsidR="00000000" w:rsidRPr="00000000">
        <w:rPr>
          <w:rFonts w:ascii="Arial" w:cs="Arial" w:eastAsia="Arial" w:hAnsi="Arial"/>
          <w:rtl w:val="0"/>
        </w:rPr>
        <w:t xml:space="preserv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tructurally sound and stable. It utilizes </w:t>
      </w:r>
      <w:r w:rsidDel="00000000" w:rsidR="00000000" w:rsidRPr="00000000">
        <w:rPr>
          <w:rFonts w:ascii="Arial" w:cs="Arial" w:eastAsia="Arial" w:hAnsi="Arial"/>
          <w:rtl w:val="0"/>
        </w:rPr>
        <w:t xml:space="preserve">several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support beams to make sure the forces acting on the frame </w:t>
      </w:r>
      <w:r w:rsidDel="00000000" w:rsidR="00000000" w:rsidRPr="00000000">
        <w:rPr>
          <w:rFonts w:ascii="Arial" w:cs="Arial" w:eastAsia="Arial" w:hAnsi="Arial"/>
          <w:rtl w:val="0"/>
        </w:rPr>
        <w:t xml:space="preserve">would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not let it yield. However, this design</w:t>
      </w:r>
      <w:r w:rsidDel="00000000" w:rsidR="00000000" w:rsidRPr="00000000">
        <w:rPr>
          <w:rFonts w:ascii="Arial" w:cs="Arial" w:eastAsia="Arial" w:hAnsi="Arial"/>
          <w:rtl w:val="0"/>
        </w:rPr>
        <w:t xml:space="preserve"> 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rtl w:val="0"/>
        </w:rPr>
        <w:t xml:space="preserve">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eavy which objects with the</w:t>
      </w:r>
      <w:r w:rsidDel="00000000" w:rsidR="00000000" w:rsidRPr="00000000">
        <w:rPr>
          <w:rFonts w:ascii="Arial" w:cs="Arial" w:eastAsia="Arial" w:hAnsi="Arial"/>
          <w:rtl w:val="0"/>
        </w:rPr>
        <w:t xml:space="preserve">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ustomer requirement; lightweight.</w:t>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576090" cy="2182278"/>
            <wp:effectExtent b="0" l="0" r="0" t="0"/>
            <wp:docPr id="65" name="image63.png"/>
            <a:graphic>
              <a:graphicData uri="http://schemas.openxmlformats.org/drawingml/2006/picture">
                <pic:pic>
                  <pic:nvPicPr>
                    <pic:cNvPr id="0" name="image63.png"/>
                    <pic:cNvPicPr preferRelativeResize="0"/>
                  </pic:nvPicPr>
                  <pic:blipFill>
                    <a:blip r:embed="rId22"/>
                    <a:srcRect b="0" l="0" r="0" t="0"/>
                    <a:stretch>
                      <a:fillRect/>
                    </a:stretch>
                  </pic:blipFill>
                  <pic:spPr>
                    <a:xfrm>
                      <a:off x="0" y="0"/>
                      <a:ext cx="1576090" cy="2182278"/>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14- Design #9 Multi-Support Frame</w:t>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13C">
      <w:pPr>
        <w:spacing w:after="120" w:lineRule="auto"/>
        <w:rPr>
          <w:rFonts w:ascii="Arial" w:cs="Arial" w:eastAsia="Arial" w:hAnsi="Arial"/>
          <w:b w:val="1"/>
        </w:rPr>
      </w:pPr>
      <w:r w:rsidDel="00000000" w:rsidR="00000000" w:rsidRPr="00000000">
        <w:rPr>
          <w:rFonts w:ascii="Arial" w:cs="Arial" w:eastAsia="Arial" w:hAnsi="Arial"/>
          <w:b w:val="1"/>
          <w:rtl w:val="0"/>
        </w:rPr>
        <w:t xml:space="preserve">4.10 Design #10: Supported Tailed Frame</w:t>
      </w:r>
    </w:p>
    <w:p w:rsidR="00000000" w:rsidDel="00000000" w:rsidP="00000000" w:rsidRDefault="00000000" w:rsidRPr="00000000" w14:paraId="0000013D">
      <w:pPr>
        <w:spacing w:after="120" w:lineRule="auto"/>
        <w:rPr>
          <w:rFonts w:ascii="Arial" w:cs="Arial" w:eastAsia="Arial" w:hAnsi="Arial"/>
        </w:rPr>
      </w:pPr>
      <w:r w:rsidDel="00000000" w:rsidR="00000000" w:rsidRPr="00000000">
        <w:rPr>
          <w:rFonts w:ascii="Arial" w:cs="Arial" w:eastAsia="Arial" w:hAnsi="Arial"/>
          <w:rtl w:val="0"/>
        </w:rPr>
        <w:t xml:space="preserve">This frame was based off of the new six point design the client gave to the FanFlyer team. This design is to provide stability and support in the back for the pilot seat. there are horizontal supports around the entire design and some cross supports to provide extra strength to the overall design. the tail is for supporting the pilot seat and is supported by cross supports..</w:t>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4171950" cy="2597288"/>
            <wp:effectExtent b="0" l="0" r="0" t="0"/>
            <wp:docPr id="7"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4171950" cy="2597288"/>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Figure 15 - seven point redesign with support</w:t>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141">
      <w:pPr>
        <w:spacing w:after="120" w:lineRule="auto"/>
        <w:rPr>
          <w:rFonts w:ascii="Arial" w:cs="Arial" w:eastAsia="Arial" w:hAnsi="Arial"/>
        </w:rPr>
      </w:pPr>
      <w:r w:rsidDel="00000000" w:rsidR="00000000" w:rsidRPr="00000000">
        <w:rPr>
          <w:rtl w:val="0"/>
        </w:rPr>
      </w:r>
    </w:p>
    <w:p w:rsidR="00000000" w:rsidDel="00000000" w:rsidP="00000000" w:rsidRDefault="00000000" w:rsidRPr="00000000" w14:paraId="00000142">
      <w:pPr>
        <w:spacing w:after="120" w:lineRule="auto"/>
        <w:rPr>
          <w:rFonts w:ascii="Arial" w:cs="Arial" w:eastAsia="Arial" w:hAnsi="Arial"/>
          <w:b w:val="1"/>
        </w:rPr>
      </w:pPr>
      <w:r w:rsidDel="00000000" w:rsidR="00000000" w:rsidRPr="00000000">
        <w:rPr>
          <w:rFonts w:ascii="Arial" w:cs="Arial" w:eastAsia="Arial" w:hAnsi="Arial"/>
          <w:b w:val="1"/>
          <w:rtl w:val="0"/>
        </w:rPr>
        <w:t xml:space="preserve">4.11 Design #11: Open Tailed Frame</w:t>
      </w:r>
    </w:p>
    <w:p w:rsidR="00000000" w:rsidDel="00000000" w:rsidP="00000000" w:rsidRDefault="00000000" w:rsidRPr="00000000" w14:paraId="00000143">
      <w:pPr>
        <w:spacing w:after="120" w:lineRule="auto"/>
        <w:rPr>
          <w:rFonts w:ascii="Arial" w:cs="Arial" w:eastAsia="Arial" w:hAnsi="Arial"/>
        </w:rPr>
      </w:pPr>
      <w:r w:rsidDel="00000000" w:rsidR="00000000" w:rsidRPr="00000000">
        <w:rPr>
          <w:rFonts w:ascii="Arial" w:cs="Arial" w:eastAsia="Arial" w:hAnsi="Arial"/>
          <w:rtl w:val="0"/>
        </w:rPr>
        <w:t xml:space="preserve">This frame was designed to be similar to design #10, but lighter and with more space to place the engine and rooters. the entire design is cross supports around the design. The tail is once again for the pilot seat and is also supported by cross beams.</w:t>
      </w:r>
    </w:p>
    <w:p w:rsidR="00000000" w:rsidDel="00000000" w:rsidP="00000000" w:rsidRDefault="00000000" w:rsidRPr="00000000" w14:paraId="00000144">
      <w:pPr>
        <w:spacing w:after="120" w:lineRule="auto"/>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3605213" cy="2253258"/>
            <wp:effectExtent b="0" l="0" r="0" t="0"/>
            <wp:docPr id="2"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3605213" cy="2253258"/>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spacing w:after="120" w:lineRule="auto"/>
        <w:jc w:val="center"/>
        <w:rPr>
          <w:rFonts w:ascii="Arial" w:cs="Arial" w:eastAsia="Arial" w:hAnsi="Arial"/>
        </w:rPr>
      </w:pPr>
      <w:r w:rsidDel="00000000" w:rsidR="00000000" w:rsidRPr="00000000">
        <w:rPr>
          <w:rFonts w:ascii="Arial" w:cs="Arial" w:eastAsia="Arial" w:hAnsi="Arial"/>
          <w:rtl w:val="0"/>
        </w:rPr>
        <w:t xml:space="preserve">Figure 16- seven point redesign open</w:t>
      </w:r>
    </w:p>
    <w:p w:rsidR="00000000" w:rsidDel="00000000" w:rsidP="00000000" w:rsidRDefault="00000000" w:rsidRPr="00000000" w14:paraId="00000146">
      <w:pPr>
        <w:spacing w:after="12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147">
      <w:pPr>
        <w:spacing w:after="120" w:lineRule="auto"/>
        <w:rPr>
          <w:rFonts w:ascii="Arial" w:cs="Arial" w:eastAsia="Arial" w:hAnsi="Arial"/>
          <w:b w:val="1"/>
        </w:rPr>
      </w:pPr>
      <w:r w:rsidDel="00000000" w:rsidR="00000000" w:rsidRPr="00000000">
        <w:rPr>
          <w:rFonts w:ascii="Arial" w:cs="Arial" w:eastAsia="Arial" w:hAnsi="Arial"/>
          <w:b w:val="1"/>
          <w:rtl w:val="0"/>
        </w:rPr>
        <w:t xml:space="preserve">4.12 Design #12: Shelf Crate Design</w:t>
      </w:r>
    </w:p>
    <w:p w:rsidR="00000000" w:rsidDel="00000000" w:rsidP="00000000" w:rsidRDefault="00000000" w:rsidRPr="00000000" w14:paraId="00000148">
      <w:pPr>
        <w:spacing w:after="120" w:lineRule="auto"/>
        <w:rPr>
          <w:rFonts w:ascii="Arial" w:cs="Arial" w:eastAsia="Arial" w:hAnsi="Arial"/>
        </w:rPr>
      </w:pPr>
      <w:r w:rsidDel="00000000" w:rsidR="00000000" w:rsidRPr="00000000">
        <w:rPr>
          <w:rFonts w:ascii="Arial" w:cs="Arial" w:eastAsia="Arial" w:hAnsi="Arial"/>
          <w:rtl w:val="0"/>
        </w:rPr>
        <w:t xml:space="preserve">The shelf crate idea was inspired by a three level shelf. The additional cross beams connecting the vertical six point bars were inspired by a 2 x 1.5 foot milk crate. The additional cross bars provide additional support for the engine block and help distribute the weight of the pilot and Flyer itself to be evenly dispersed among the cross bars. This is a six point design.  </w:t>
      </w:r>
    </w:p>
    <w:p w:rsidR="00000000" w:rsidDel="00000000" w:rsidP="00000000" w:rsidRDefault="00000000" w:rsidRPr="00000000" w14:paraId="00000149">
      <w:pPr>
        <w:spacing w:after="120" w:lineRule="auto"/>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4152900" cy="2603445"/>
            <wp:effectExtent b="0" l="0" r="0" t="0"/>
            <wp:docPr id="64" name="image64.png"/>
            <a:graphic>
              <a:graphicData uri="http://schemas.openxmlformats.org/drawingml/2006/picture">
                <pic:pic>
                  <pic:nvPicPr>
                    <pic:cNvPr id="0" name="image64.png"/>
                    <pic:cNvPicPr preferRelativeResize="0"/>
                  </pic:nvPicPr>
                  <pic:blipFill>
                    <a:blip r:embed="rId25"/>
                    <a:srcRect b="0" l="0" r="0" t="0"/>
                    <a:stretch>
                      <a:fillRect/>
                    </a:stretch>
                  </pic:blipFill>
                  <pic:spPr>
                    <a:xfrm>
                      <a:off x="0" y="0"/>
                      <a:ext cx="4152900" cy="2603445"/>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spacing w:after="120" w:lineRule="auto"/>
        <w:jc w:val="center"/>
        <w:rPr>
          <w:rFonts w:ascii="Arial" w:cs="Arial" w:eastAsia="Arial" w:hAnsi="Arial"/>
        </w:rPr>
      </w:pPr>
      <w:r w:rsidDel="00000000" w:rsidR="00000000" w:rsidRPr="00000000">
        <w:rPr>
          <w:rFonts w:ascii="Arial" w:cs="Arial" w:eastAsia="Arial" w:hAnsi="Arial"/>
          <w:rtl w:val="0"/>
        </w:rPr>
        <w:t xml:space="preserve">Figure 17 - Redesign involving six points  </w:t>
      </w:r>
    </w:p>
    <w:p w:rsidR="00000000" w:rsidDel="00000000" w:rsidP="00000000" w:rsidRDefault="00000000" w:rsidRPr="00000000" w14:paraId="0000014B">
      <w:pPr>
        <w:spacing w:after="12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14C">
      <w:pPr>
        <w:spacing w:after="12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14D">
      <w:pPr>
        <w:spacing w:after="120" w:lineRule="auto"/>
        <w:rPr>
          <w:rFonts w:ascii="Arial" w:cs="Arial" w:eastAsia="Arial" w:hAnsi="Arial"/>
          <w:b w:val="1"/>
        </w:rPr>
      </w:pPr>
      <w:r w:rsidDel="00000000" w:rsidR="00000000" w:rsidRPr="00000000">
        <w:rPr>
          <w:rFonts w:ascii="Arial" w:cs="Arial" w:eastAsia="Arial" w:hAnsi="Arial"/>
          <w:b w:val="1"/>
          <w:rtl w:val="0"/>
        </w:rPr>
        <w:t xml:space="preserve">4.12 Design #12: Shelf with Big tail </w:t>
      </w:r>
    </w:p>
    <w:p w:rsidR="00000000" w:rsidDel="00000000" w:rsidP="00000000" w:rsidRDefault="00000000" w:rsidRPr="00000000" w14:paraId="0000014E">
      <w:pPr>
        <w:spacing w:after="120" w:lineRule="auto"/>
        <w:rPr>
          <w:rFonts w:ascii="Arial" w:cs="Arial" w:eastAsia="Arial" w:hAnsi="Arial"/>
        </w:rPr>
      </w:pPr>
      <w:r w:rsidDel="00000000" w:rsidR="00000000" w:rsidRPr="00000000">
        <w:rPr>
          <w:rFonts w:ascii="Arial" w:cs="Arial" w:eastAsia="Arial" w:hAnsi="Arial"/>
          <w:rtl w:val="0"/>
        </w:rPr>
        <w:t xml:space="preserve">Feeding off design #12 above, the Shelf crate idea was implemented with a large tail to help support the rear dual rotor ducts. The tail, in theory, helps to transmit the force imposed by the rear rotors to be disbursed among the cross beams of the frames. To reduce the weight of the frame, portions of the crossbars in design #12 were removed to allow for the extra weight of the bars from the larger tail.This is a seven point design. </w:t>
      </w:r>
    </w:p>
    <w:p w:rsidR="00000000" w:rsidDel="00000000" w:rsidP="00000000" w:rsidRDefault="00000000" w:rsidRPr="00000000" w14:paraId="0000014F">
      <w:pPr>
        <w:spacing w:after="120" w:lineRule="auto"/>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3633788" cy="2785289"/>
            <wp:effectExtent b="0" l="0" r="0" t="0"/>
            <wp:docPr id="33" name="image26.png"/>
            <a:graphic>
              <a:graphicData uri="http://schemas.openxmlformats.org/drawingml/2006/picture">
                <pic:pic>
                  <pic:nvPicPr>
                    <pic:cNvPr id="0" name="image26.png"/>
                    <pic:cNvPicPr preferRelativeResize="0"/>
                  </pic:nvPicPr>
                  <pic:blipFill>
                    <a:blip r:embed="rId26"/>
                    <a:srcRect b="0" l="0" r="0" t="0"/>
                    <a:stretch>
                      <a:fillRect/>
                    </a:stretch>
                  </pic:blipFill>
                  <pic:spPr>
                    <a:xfrm>
                      <a:off x="0" y="0"/>
                      <a:ext cx="3633788" cy="2785289"/>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spacing w:after="120" w:lineRule="auto"/>
        <w:jc w:val="center"/>
        <w:rPr>
          <w:rFonts w:ascii="Arial" w:cs="Arial" w:eastAsia="Arial" w:hAnsi="Arial"/>
        </w:rPr>
      </w:pPr>
      <w:r w:rsidDel="00000000" w:rsidR="00000000" w:rsidRPr="00000000">
        <w:rPr>
          <w:rFonts w:ascii="Arial" w:cs="Arial" w:eastAsia="Arial" w:hAnsi="Arial"/>
          <w:rtl w:val="0"/>
        </w:rPr>
        <w:t xml:space="preserve">Figure 18 - Redesign involving seven points</w:t>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DESIGN SELECTED </w:t>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client want</w:t>
      </w:r>
      <w:r w:rsidDel="00000000" w:rsidR="00000000" w:rsidRPr="00000000">
        <w:rPr>
          <w:rFonts w:ascii="Arial" w:cs="Arial" w:eastAsia="Arial" w:hAnsi="Arial"/>
          <w:rtl w:val="0"/>
        </w:rPr>
        <w:t xml:space="preserve">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FanFly team to aid in his company’s participation in the GoFly competition. The team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design an internal frame for the aircraft he ha</w:t>
      </w:r>
      <w:r w:rsidDel="00000000" w:rsidR="00000000" w:rsidRPr="00000000">
        <w:rPr>
          <w:rFonts w:ascii="Arial" w:cs="Arial" w:eastAsia="Arial" w:hAnsi="Arial"/>
          <w:rtl w:val="0"/>
        </w:rPr>
        <w:t xml:space="preserv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proposed. The Criteria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that it need</w:t>
      </w:r>
      <w:r w:rsidDel="00000000" w:rsidR="00000000" w:rsidRPr="00000000">
        <w:rPr>
          <w:rFonts w:ascii="Arial" w:cs="Arial" w:eastAsia="Arial" w:hAnsi="Arial"/>
          <w:rtl w:val="0"/>
        </w:rPr>
        <w:t xml:space="preserve">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be lightweight, stable, and safe. The design </w:t>
      </w:r>
      <w:r w:rsidDel="00000000" w:rsidR="00000000" w:rsidRPr="00000000">
        <w:rPr>
          <w:rFonts w:ascii="Arial" w:cs="Arial" w:eastAsia="Arial" w:hAnsi="Arial"/>
          <w:rtl w:val="0"/>
        </w:rPr>
        <w:t xml:space="preserve">had to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 within 900 lb. operating weight, c</w:t>
      </w:r>
      <w:r w:rsidDel="00000000" w:rsidR="00000000" w:rsidRPr="00000000">
        <w:rPr>
          <w:rFonts w:ascii="Arial" w:cs="Arial" w:eastAsia="Arial" w:hAnsi="Arial"/>
          <w:rtl w:val="0"/>
        </w:rPr>
        <w:t xml:space="preserve">ould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remain stable on the ground or in the air for 20 minutes, and ha</w:t>
      </w:r>
      <w:r w:rsidDel="00000000" w:rsidR="00000000" w:rsidRPr="00000000">
        <w:rPr>
          <w:rFonts w:ascii="Arial" w:cs="Arial" w:eastAsia="Arial" w:hAnsi="Arial"/>
          <w:rtl w:val="0"/>
        </w:rPr>
        <w:t xml:space="preserv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safety measures in case of emergency. The client also want</w:t>
      </w:r>
      <w:r w:rsidDel="00000000" w:rsidR="00000000" w:rsidRPr="00000000">
        <w:rPr>
          <w:rFonts w:ascii="Arial" w:cs="Arial" w:eastAsia="Arial" w:hAnsi="Arial"/>
          <w:rtl w:val="0"/>
        </w:rPr>
        <w:t xml:space="preserve">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team to keep the device within 9x9 ft ground area to be able to fit within a parking space. After examining the considered designs the team reached a final decision, through the Pugh chart and the decision matrix in Appendix G and chose to use design #3.  </w:t>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 Rationale for Design Selection </w:t>
      </w:r>
      <w:r w:rsidDel="00000000" w:rsidR="00000000" w:rsidRPr="00000000">
        <w:rPr>
          <w:rtl w:val="0"/>
        </w:rPr>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Through the team’s help of the decision matrix and Pugh chart the team was able to narrow down its choices into a singular selection that me</w:t>
      </w:r>
      <w:r w:rsidDel="00000000" w:rsidR="00000000" w:rsidRPr="00000000">
        <w:rPr>
          <w:rFonts w:ascii="Arial" w:cs="Arial" w:eastAsia="Arial" w:hAnsi="Arial"/>
          <w:rtl w:val="0"/>
        </w:rPr>
        <w:t xml:space="preserve">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necessary requirements and prove</w:t>
      </w:r>
      <w:r w:rsidDel="00000000" w:rsidR="00000000" w:rsidRPr="00000000">
        <w:rPr>
          <w:rFonts w:ascii="Arial" w:cs="Arial" w:eastAsia="Arial" w:hAnsi="Arial"/>
          <w:rtl w:val="0"/>
        </w:rPr>
        <w:t xml:space="preserv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be a sounder choice than the datum design offered by the client. As can be seen in the Pugh chart and decision matrix located in Appendix G. Design #3 came out as the best choice for the team to pursue. In the decision matrix where the designs were evaluated on the given criteria alone where decision #3 outperformed the next best design which was #4. The Pugh chart allowed the team to analyze the designs against the datum offered by the client. In the Pugh chart and decision matrix narrowly beat the 5th design on how it compared to the datum. The team evaluated the design and decided it best meets the required standards by being more lightweight, stable, aesthetically pleasing and safer than the client design proposal.  </w:t>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design was chosen to be more lightweight based off the fact that overall it involved less of the material needed to be constructed. Based off the simple notion that whichever material the analysis determines to be the best for the project a less quantity mean</w:t>
      </w:r>
      <w:r w:rsidDel="00000000" w:rsidR="00000000" w:rsidRPr="00000000">
        <w:rPr>
          <w:rFonts w:ascii="Arial" w:cs="Arial" w:eastAsia="Arial" w:hAnsi="Arial"/>
          <w:rtl w:val="0"/>
        </w:rPr>
        <w:t xml:space="preserve">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less weight. The design was determined to be more stable because it offer</w:t>
      </w:r>
      <w:r w:rsidDel="00000000" w:rsidR="00000000" w:rsidRPr="00000000">
        <w:rPr>
          <w:rFonts w:ascii="Arial" w:cs="Arial" w:eastAsia="Arial" w:hAnsi="Arial"/>
          <w:rtl w:val="0"/>
        </w:rPr>
        <w:t xml:space="preserve">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suggested lower center of gravity which create</w:t>
      </w:r>
      <w:r w:rsidDel="00000000" w:rsidR="00000000" w:rsidRPr="00000000">
        <w:rPr>
          <w:rFonts w:ascii="Arial" w:cs="Arial" w:eastAsia="Arial" w:hAnsi="Arial"/>
          <w:rtl w:val="0"/>
        </w:rPr>
        <w:t xml:space="preserv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 increase in balance and stability. The design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rtl w:val="0"/>
        </w:rPr>
        <w:t xml:space="preserve">encouraged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lower center of gravity based on a basic visual evaluation and until the team c</w:t>
      </w:r>
      <w:r w:rsidDel="00000000" w:rsidR="00000000" w:rsidRPr="00000000">
        <w:rPr>
          <w:rFonts w:ascii="Arial" w:cs="Arial" w:eastAsia="Arial" w:hAnsi="Arial"/>
          <w:rtl w:val="0"/>
        </w:rPr>
        <w:t xml:space="preserve">ould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use FEA simulations and closed form hand calculations to determine if the design is more stable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they moved forward with the evaluation and at the time of evaluation </w:t>
      </w:r>
      <w:r w:rsidDel="00000000" w:rsidR="00000000" w:rsidRPr="00000000">
        <w:rPr>
          <w:rFonts w:ascii="Arial" w:cs="Arial" w:eastAsia="Arial" w:hAnsi="Arial"/>
          <w:rtl w:val="0"/>
        </w:rPr>
        <w:t xml:space="preserve">would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 able to adjust the design to fit the required stability. The aesthetics </w:t>
      </w:r>
      <w:r w:rsidDel="00000000" w:rsidR="00000000" w:rsidRPr="00000000">
        <w:rPr>
          <w:rFonts w:ascii="Arial" w:cs="Arial" w:eastAsia="Arial" w:hAnsi="Arial"/>
          <w:rtl w:val="0"/>
        </w:rPr>
        <w:t xml:space="preserve">was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subjective category and was decided based off the team’s preferences. Lastly the design was determined to have a higher operator and safety score simply because the design implemented a directly integrated roll cage into the design. </w:t>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 Design Description </w:t>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datum design constructed by the client was offered in a CAD package that provided the detailed specifications of the frame. The CAD package that was used can be viewed in Appendix H Figures 26-28.</w:t>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804094" cy="3935582"/>
            <wp:effectExtent b="-565743" l="565744" r="565744" t="-565743"/>
            <wp:docPr id="66" name="image69.png"/>
            <a:graphic>
              <a:graphicData uri="http://schemas.openxmlformats.org/drawingml/2006/picture">
                <pic:pic>
                  <pic:nvPicPr>
                    <pic:cNvPr id="0" name="image69.png"/>
                    <pic:cNvPicPr preferRelativeResize="0"/>
                  </pic:nvPicPr>
                  <pic:blipFill>
                    <a:blip r:embed="rId27"/>
                    <a:srcRect b="16587" l="31278" r="0" t="8298"/>
                    <a:stretch>
                      <a:fillRect/>
                    </a:stretch>
                  </pic:blipFill>
                  <pic:spPr>
                    <a:xfrm rot="16200000">
                      <a:off x="0" y="0"/>
                      <a:ext cx="2804094" cy="3935582"/>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Figure 1</w:t>
      </w:r>
      <w:r w:rsidDel="00000000" w:rsidR="00000000" w:rsidRPr="00000000">
        <w:rPr>
          <w:rtl w:val="0"/>
        </w:rPr>
        <w:t xml:space="preserve">9</w:t>
      </w:r>
      <w:r w:rsidDel="00000000" w:rsidR="00000000" w:rsidRPr="00000000">
        <w:rPr>
          <w:i w:val="0"/>
          <w:smallCaps w:val="0"/>
          <w:strike w:val="0"/>
          <w:color w:val="000000"/>
          <w:sz w:val="22"/>
          <w:szCs w:val="22"/>
          <w:u w:val="none"/>
          <w:shd w:fill="auto" w:val="clear"/>
          <w:vertAlign w:val="baseline"/>
          <w:rtl w:val="0"/>
        </w:rPr>
        <w:t xml:space="preserve"> – FanFlyer frame design</w:t>
      </w:r>
      <w:r w:rsidDel="00000000" w:rsidR="00000000" w:rsidRPr="00000000">
        <w:rPr>
          <w:rtl w:val="0"/>
        </w:rPr>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The team then used Solidworks to develop a</w:t>
      </w:r>
      <w:r w:rsidDel="00000000" w:rsidR="00000000" w:rsidRPr="00000000">
        <w:rPr>
          <w:rtl w:val="0"/>
        </w:rPr>
        <w:t xml:space="preserve"> </w:t>
      </w:r>
      <w:r w:rsidDel="00000000" w:rsidR="00000000" w:rsidRPr="00000000">
        <w:rPr>
          <w:i w:val="0"/>
          <w:smallCaps w:val="0"/>
          <w:strike w:val="0"/>
          <w:color w:val="000000"/>
          <w:sz w:val="22"/>
          <w:szCs w:val="22"/>
          <w:u w:val="none"/>
          <w:shd w:fill="auto" w:val="clear"/>
          <w:vertAlign w:val="baseline"/>
          <w:rtl w:val="0"/>
        </w:rPr>
        <w:t xml:space="preserve">CAD package. This 3D model allowed for a full </w:t>
      </w:r>
      <w:r w:rsidDel="00000000" w:rsidR="00000000" w:rsidRPr="00000000">
        <w:rPr>
          <w:rtl w:val="0"/>
        </w:rPr>
        <w:t xml:space="preserve">visualization of</w:t>
      </w:r>
      <w:r w:rsidDel="00000000" w:rsidR="00000000" w:rsidRPr="00000000">
        <w:rPr>
          <w:i w:val="0"/>
          <w:smallCaps w:val="0"/>
          <w:strike w:val="0"/>
          <w:color w:val="000000"/>
          <w:sz w:val="22"/>
          <w:szCs w:val="22"/>
          <w:u w:val="none"/>
          <w:shd w:fill="auto" w:val="clear"/>
          <w:vertAlign w:val="baseline"/>
          <w:rtl w:val="0"/>
        </w:rPr>
        <w:t xml:space="preserve"> the design in its full measurements and determine </w:t>
      </w:r>
      <w:r w:rsidDel="00000000" w:rsidR="00000000" w:rsidRPr="00000000">
        <w:rPr>
          <w:rtl w:val="0"/>
        </w:rPr>
        <w:t xml:space="preserve">a</w:t>
      </w:r>
      <w:r w:rsidDel="00000000" w:rsidR="00000000" w:rsidRPr="00000000">
        <w:rPr>
          <w:i w:val="0"/>
          <w:smallCaps w:val="0"/>
          <w:strike w:val="0"/>
          <w:color w:val="000000"/>
          <w:sz w:val="22"/>
          <w:szCs w:val="22"/>
          <w:u w:val="none"/>
          <w:shd w:fill="auto" w:val="clear"/>
          <w:vertAlign w:val="baseline"/>
          <w:rtl w:val="0"/>
        </w:rPr>
        <w:t xml:space="preserve">reas to be improved </w:t>
      </w:r>
      <w:r w:rsidDel="00000000" w:rsidR="00000000" w:rsidRPr="00000000">
        <w:rPr>
          <w:rtl w:val="0"/>
        </w:rPr>
        <w:t xml:space="preserve">o</w:t>
      </w:r>
      <w:r w:rsidDel="00000000" w:rsidR="00000000" w:rsidRPr="00000000">
        <w:rPr>
          <w:i w:val="0"/>
          <w:smallCaps w:val="0"/>
          <w:strike w:val="0"/>
          <w:color w:val="000000"/>
          <w:sz w:val="22"/>
          <w:szCs w:val="22"/>
          <w:u w:val="none"/>
          <w:shd w:fill="auto" w:val="clear"/>
          <w:vertAlign w:val="baseline"/>
          <w:rtl w:val="0"/>
        </w:rPr>
        <w:t xml:space="preserve">n. The team then moved onto turning the selected design sketch into a 3D </w:t>
      </w:r>
      <w:r w:rsidDel="00000000" w:rsidR="00000000" w:rsidRPr="00000000">
        <w:rPr>
          <w:rtl w:val="0"/>
        </w:rPr>
        <w:t xml:space="preserve">Solidworks</w:t>
      </w:r>
      <w:r w:rsidDel="00000000" w:rsidR="00000000" w:rsidRPr="00000000">
        <w:rPr>
          <w:i w:val="0"/>
          <w:smallCaps w:val="0"/>
          <w:strike w:val="0"/>
          <w:color w:val="000000"/>
          <w:sz w:val="22"/>
          <w:szCs w:val="22"/>
          <w:u w:val="none"/>
          <w:shd w:fill="auto" w:val="clear"/>
          <w:vertAlign w:val="baseline"/>
          <w:rtl w:val="0"/>
        </w:rPr>
        <w:t xml:space="preserve"> model that was created using the specifications required by the client, Figure 19. The 3D models of both the datum client design and final proposal design can be seen in Appendix H Figures 24 &amp; 25.  The CAD models were compared using the Solidworks software to determine the differences between the two frames. The finalized frame was determined to be approximately 17 lbs. lighter when they were analyzed using 4130 steel suggested by the client. This analysis confirm</w:t>
      </w:r>
      <w:r w:rsidDel="00000000" w:rsidR="00000000" w:rsidRPr="00000000">
        <w:rPr>
          <w:rtl w:val="0"/>
        </w:rPr>
        <w:t xml:space="preserve">ed</w:t>
      </w:r>
      <w:r w:rsidDel="00000000" w:rsidR="00000000" w:rsidRPr="00000000">
        <w:rPr>
          <w:i w:val="0"/>
          <w:smallCaps w:val="0"/>
          <w:strike w:val="0"/>
          <w:color w:val="000000"/>
          <w:sz w:val="22"/>
          <w:szCs w:val="22"/>
          <w:u w:val="none"/>
          <w:shd w:fill="auto" w:val="clear"/>
          <w:vertAlign w:val="baseline"/>
          <w:rtl w:val="0"/>
        </w:rPr>
        <w:t xml:space="preserve"> the team’s initial assumption that they could cut weight from the datum design. The frame weight also came in under the maximum weight requirement of the client. The team continued to evaluate other materials to determine which would be best based off the other analysis that performed in the future using the ANSYS software.   </w:t>
      </w:r>
      <w:r w:rsidDel="00000000" w:rsidR="00000000" w:rsidRPr="00000000">
        <w:rPr>
          <w:i w:val="0"/>
          <w:smallCaps w:val="0"/>
          <w:strike w:val="0"/>
          <w:color w:val="000000"/>
          <w:sz w:val="22"/>
          <w:szCs w:val="22"/>
          <w:u w:val="none"/>
          <w:shd w:fill="auto" w:val="clear"/>
          <w:vertAlign w:val="baseline"/>
          <w:rtl w:val="0"/>
        </w:rPr>
        <w:t xml:space="preserve">The team ha</w:t>
      </w:r>
      <w:r w:rsidDel="00000000" w:rsidR="00000000" w:rsidRPr="00000000">
        <w:rPr>
          <w:rtl w:val="0"/>
        </w:rPr>
        <w:t xml:space="preserve">d</w:t>
      </w:r>
      <w:r w:rsidDel="00000000" w:rsidR="00000000" w:rsidRPr="00000000">
        <w:rPr>
          <w:i w:val="0"/>
          <w:smallCaps w:val="0"/>
          <w:strike w:val="0"/>
          <w:color w:val="000000"/>
          <w:sz w:val="22"/>
          <w:szCs w:val="22"/>
          <w:u w:val="none"/>
          <w:shd w:fill="auto" w:val="clear"/>
          <w:vertAlign w:val="baseline"/>
          <w:rtl w:val="0"/>
        </w:rPr>
        <w:t xml:space="preserve"> been working through the last semester teaching themselves the ANSYS program to analyze the frame through FEA</w:t>
      </w:r>
      <w:r w:rsidDel="00000000" w:rsidR="00000000" w:rsidRPr="00000000">
        <w:rPr>
          <w:i w:val="0"/>
          <w:smallCaps w:val="0"/>
          <w:strike w:val="0"/>
          <w:color w:val="000000"/>
          <w:sz w:val="22"/>
          <w:szCs w:val="22"/>
          <w:u w:val="none"/>
          <w:shd w:fill="auto" w:val="clear"/>
          <w:vertAlign w:val="baseline"/>
          <w:rtl w:val="0"/>
        </w:rPr>
        <w:t xml:space="preserve">. The team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far from proficient using the software but ha</w:t>
      </w:r>
      <w:r w:rsidDel="00000000" w:rsidR="00000000" w:rsidRPr="00000000">
        <w:rPr>
          <w:rtl w:val="0"/>
        </w:rPr>
        <w:t xml:space="preserve">d</w:t>
      </w:r>
      <w:r w:rsidDel="00000000" w:rsidR="00000000" w:rsidRPr="00000000">
        <w:rPr>
          <w:i w:val="0"/>
          <w:smallCaps w:val="0"/>
          <w:strike w:val="0"/>
          <w:color w:val="000000"/>
          <w:sz w:val="22"/>
          <w:szCs w:val="22"/>
          <w:u w:val="none"/>
          <w:shd w:fill="auto" w:val="clear"/>
          <w:vertAlign w:val="baseline"/>
          <w:rtl w:val="0"/>
        </w:rPr>
        <w:t xml:space="preserve"> made headway in ANSYS as well as analyzing the frame using closed form hand calculations. The hand calculations can be seen in Appendix I Figure 29 &amp; 30.  The hand calculations </w:t>
      </w:r>
      <w:r w:rsidDel="00000000" w:rsidR="00000000" w:rsidRPr="00000000">
        <w:rPr>
          <w:rtl w:val="0"/>
        </w:rPr>
        <w:t xml:space="preserve">were</w:t>
      </w:r>
      <w:r w:rsidDel="00000000" w:rsidR="00000000" w:rsidRPr="00000000">
        <w:rPr>
          <w:i w:val="0"/>
          <w:smallCaps w:val="0"/>
          <w:strike w:val="0"/>
          <w:color w:val="000000"/>
          <w:sz w:val="22"/>
          <w:szCs w:val="22"/>
          <w:u w:val="none"/>
          <w:shd w:fill="auto" w:val="clear"/>
          <w:vertAlign w:val="baseline"/>
          <w:rtl w:val="0"/>
        </w:rPr>
        <w:t xml:space="preserve"> used to determine the static stresses and deflection of the frame using the forces acting on the frame. These hand calculations are performed in order to create a baseline of what the finite element analysis should return using the ANSYS software and helped determine how accurate the analysis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The team h</w:t>
      </w:r>
      <w:r w:rsidDel="00000000" w:rsidR="00000000" w:rsidRPr="00000000">
        <w:rPr>
          <w:rtl w:val="0"/>
        </w:rPr>
        <w:t xml:space="preserve">ad received</w:t>
      </w:r>
      <w:r w:rsidDel="00000000" w:rsidR="00000000" w:rsidRPr="00000000">
        <w:rPr>
          <w:i w:val="0"/>
          <w:smallCaps w:val="0"/>
          <w:strike w:val="0"/>
          <w:color w:val="000000"/>
          <w:sz w:val="22"/>
          <w:szCs w:val="22"/>
          <w:u w:val="none"/>
          <w:shd w:fill="auto" w:val="clear"/>
          <w:vertAlign w:val="baseline"/>
          <w:rtl w:val="0"/>
        </w:rPr>
        <w:t xml:space="preserve"> basic results from ANSYS, though they </w:t>
      </w:r>
      <w:r w:rsidDel="00000000" w:rsidR="00000000" w:rsidRPr="00000000">
        <w:rPr>
          <w:rtl w:val="0"/>
        </w:rPr>
        <w:t xml:space="preserve">were</w:t>
      </w:r>
      <w:r w:rsidDel="00000000" w:rsidR="00000000" w:rsidRPr="00000000">
        <w:rPr>
          <w:i w:val="0"/>
          <w:smallCaps w:val="0"/>
          <w:strike w:val="0"/>
          <w:color w:val="000000"/>
          <w:sz w:val="22"/>
          <w:szCs w:val="22"/>
          <w:u w:val="none"/>
          <w:shd w:fill="auto" w:val="clear"/>
          <w:vertAlign w:val="baseline"/>
          <w:rtl w:val="0"/>
        </w:rPr>
        <w:t xml:space="preserve"> far from finalizing results on the frame. The preliminary ANSYS results can be seen in Appendix H and shows a brief glimpse into what the stress results should have ultimately look like and what the team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working towards.   </w:t>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6 PROPOSED DESIGN </w:t>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rtl w:val="0"/>
        </w:rPr>
        <w:t xml:space="preserve">T</w:t>
      </w:r>
      <w:r w:rsidDel="00000000" w:rsidR="00000000" w:rsidRPr="00000000">
        <w:rPr>
          <w:i w:val="0"/>
          <w:smallCaps w:val="0"/>
          <w:strike w:val="0"/>
          <w:color w:val="000000"/>
          <w:sz w:val="22"/>
          <w:szCs w:val="22"/>
          <w:u w:val="none"/>
          <w:shd w:fill="auto" w:val="clear"/>
          <w:vertAlign w:val="baseline"/>
          <w:rtl w:val="0"/>
        </w:rPr>
        <w:t xml:space="preserve">he team</w:t>
      </w:r>
      <w:r w:rsidDel="00000000" w:rsidR="00000000" w:rsidRPr="00000000">
        <w:rPr>
          <w:rtl w:val="0"/>
        </w:rPr>
        <w:t xml:space="preserve"> planned</w:t>
      </w:r>
      <w:r w:rsidDel="00000000" w:rsidR="00000000" w:rsidRPr="00000000">
        <w:rPr>
          <w:i w:val="0"/>
          <w:smallCaps w:val="0"/>
          <w:strike w:val="0"/>
          <w:color w:val="000000"/>
          <w:sz w:val="22"/>
          <w:szCs w:val="22"/>
          <w:u w:val="none"/>
          <w:shd w:fill="auto" w:val="clear"/>
          <w:vertAlign w:val="baseline"/>
          <w:rtl w:val="0"/>
        </w:rPr>
        <w:t xml:space="preserve"> to implement the design  by providing a full analysis of all stresses, strains, deflections, and possible failure propagations, of the team’s proposed frame compared to the datum frame provided by the client through the ANSYS data and by hand calculations.  </w:t>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This data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presented to the client and will showed how both the frames will perform in relation to one </w:t>
      </w:r>
      <w:r w:rsidDel="00000000" w:rsidR="00000000" w:rsidRPr="00000000">
        <w:rPr>
          <w:rtl w:val="0"/>
        </w:rPr>
        <w:t xml:space="preserve">ano</w:t>
      </w:r>
      <w:r w:rsidDel="00000000" w:rsidR="00000000" w:rsidRPr="00000000">
        <w:rPr>
          <w:i w:val="0"/>
          <w:smallCaps w:val="0"/>
          <w:strike w:val="0"/>
          <w:color w:val="000000"/>
          <w:sz w:val="22"/>
          <w:szCs w:val="22"/>
          <w:u w:val="none"/>
          <w:shd w:fill="auto" w:val="clear"/>
          <w:vertAlign w:val="baseline"/>
          <w:rtl w:val="0"/>
        </w:rPr>
        <w:t xml:space="preserve">ther under the same conditions. To do this, a printout and write up of the calculations found in ANSYS, along with hand drawn static analysis on the design,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used in order to demonstrate the capability of the team’s final design. It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also shown that calculations on the volume and weight of the design </w:t>
      </w:r>
      <w:r w:rsidDel="00000000" w:rsidR="00000000" w:rsidRPr="00000000">
        <w:rPr>
          <w:rtl w:val="0"/>
        </w:rPr>
        <w:t xml:space="preserve">would</w:t>
      </w:r>
      <w:r w:rsidDel="00000000" w:rsidR="00000000" w:rsidRPr="00000000">
        <w:rPr>
          <w:i w:val="0"/>
          <w:smallCaps w:val="0"/>
          <w:strike w:val="0"/>
          <w:color w:val="000000"/>
          <w:sz w:val="22"/>
          <w:szCs w:val="22"/>
          <w:u w:val="none"/>
          <w:shd w:fill="auto" w:val="clear"/>
          <w:vertAlign w:val="baseline"/>
          <w:rtl w:val="0"/>
        </w:rPr>
        <w:t xml:space="preserve"> be much lighter and smaller than the datum frame from Nova-Kinetics. </w:t>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Additionally, because the team’s project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based solely on data analysis, and</w:t>
      </w:r>
      <w:r w:rsidDel="00000000" w:rsidR="00000000" w:rsidRPr="00000000">
        <w:rPr>
          <w:rtl w:val="0"/>
        </w:rPr>
        <w:t xml:space="preserve"> was </w:t>
      </w:r>
      <w:r w:rsidDel="00000000" w:rsidR="00000000" w:rsidRPr="00000000">
        <w:rPr>
          <w:i w:val="0"/>
          <w:smallCaps w:val="0"/>
          <w:strike w:val="0"/>
          <w:color w:val="000000"/>
          <w:sz w:val="22"/>
          <w:szCs w:val="22"/>
          <w:u w:val="none"/>
          <w:shd w:fill="auto" w:val="clear"/>
          <w:vertAlign w:val="baseline"/>
          <w:rtl w:val="0"/>
        </w:rPr>
        <w:t xml:space="preserve">not constructed by the team, there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no costs, budget, purchasing, or assembling of the frame on team FanFlyer’s part. The only budget that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considered so far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the purchasing of an ANSYS software book.   </w:t>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The frame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to be welded and as such there </w:t>
      </w:r>
      <w:r w:rsidDel="00000000" w:rsidR="00000000" w:rsidRPr="00000000">
        <w:rPr>
          <w:rtl w:val="0"/>
        </w:rPr>
        <w:t xml:space="preserve">were</w:t>
      </w:r>
      <w:r w:rsidDel="00000000" w:rsidR="00000000" w:rsidRPr="00000000">
        <w:rPr>
          <w:i w:val="0"/>
          <w:smallCaps w:val="0"/>
          <w:strike w:val="0"/>
          <w:color w:val="000000"/>
          <w:sz w:val="22"/>
          <w:szCs w:val="22"/>
          <w:u w:val="none"/>
          <w:shd w:fill="auto" w:val="clear"/>
          <w:vertAlign w:val="baseline"/>
          <w:rtl w:val="0"/>
        </w:rPr>
        <w:t xml:space="preserve"> no components that ma</w:t>
      </w:r>
      <w:r w:rsidDel="00000000" w:rsidR="00000000" w:rsidRPr="00000000">
        <w:rPr>
          <w:rtl w:val="0"/>
        </w:rPr>
        <w:t xml:space="preserve">d</w:t>
      </w:r>
      <w:r w:rsidDel="00000000" w:rsidR="00000000" w:rsidRPr="00000000">
        <w:rPr>
          <w:i w:val="0"/>
          <w:smallCaps w:val="0"/>
          <w:strike w:val="0"/>
          <w:color w:val="000000"/>
          <w:sz w:val="22"/>
          <w:szCs w:val="22"/>
          <w:u w:val="none"/>
          <w:shd w:fill="auto" w:val="clear"/>
          <w:vertAlign w:val="baseline"/>
          <w:rtl w:val="0"/>
        </w:rPr>
        <w:t xml:space="preserve">e up a bill of materials aside from the frame material, and its projected quantity. Nova-Kinetics ha</w:t>
      </w:r>
      <w:r w:rsidDel="00000000" w:rsidR="00000000" w:rsidRPr="00000000">
        <w:rPr>
          <w:rtl w:val="0"/>
        </w:rPr>
        <w:t xml:space="preserve">d</w:t>
      </w:r>
      <w:r w:rsidDel="00000000" w:rsidR="00000000" w:rsidRPr="00000000">
        <w:rPr>
          <w:i w:val="0"/>
          <w:smallCaps w:val="0"/>
          <w:strike w:val="0"/>
          <w:color w:val="000000"/>
          <w:sz w:val="22"/>
          <w:szCs w:val="22"/>
          <w:u w:val="none"/>
          <w:shd w:fill="auto" w:val="clear"/>
          <w:vertAlign w:val="baseline"/>
          <w:rtl w:val="0"/>
        </w:rPr>
        <w:t xml:space="preserve"> established a baseline of 4130 Stainless Steel as the material. However, research and analysis </w:t>
      </w:r>
      <w:r w:rsidDel="00000000" w:rsidR="00000000" w:rsidRPr="00000000">
        <w:rPr>
          <w:rtl w:val="0"/>
        </w:rPr>
        <w:t xml:space="preserve">were</w:t>
      </w:r>
      <w:r w:rsidDel="00000000" w:rsidR="00000000" w:rsidRPr="00000000">
        <w:rPr>
          <w:i w:val="0"/>
          <w:smallCaps w:val="0"/>
          <w:strike w:val="0"/>
          <w:color w:val="000000"/>
          <w:sz w:val="22"/>
          <w:szCs w:val="22"/>
          <w:u w:val="none"/>
          <w:shd w:fill="auto" w:val="clear"/>
          <w:vertAlign w:val="baseline"/>
          <w:rtl w:val="0"/>
        </w:rPr>
        <w:t xml:space="preserve"> ongoing to find more robust material to outperform this. Regardless of the material selection the material in conjunction with the frame </w:t>
      </w:r>
      <w:r w:rsidDel="00000000" w:rsidR="00000000" w:rsidRPr="00000000">
        <w:rPr>
          <w:rtl w:val="0"/>
        </w:rPr>
        <w:t xml:space="preserve">had to</w:t>
      </w:r>
      <w:r w:rsidDel="00000000" w:rsidR="00000000" w:rsidRPr="00000000">
        <w:rPr>
          <w:i w:val="0"/>
          <w:smallCaps w:val="0"/>
          <w:strike w:val="0"/>
          <w:color w:val="000000"/>
          <w:sz w:val="22"/>
          <w:szCs w:val="22"/>
          <w:u w:val="none"/>
          <w:shd w:fill="auto" w:val="clear"/>
          <w:vertAlign w:val="baseline"/>
          <w:rtl w:val="0"/>
        </w:rPr>
        <w:t xml:space="preserve"> be below 99 lb. and if team FanFlyer choose to remain with 4130 steel, the client </w:t>
      </w:r>
      <w:r w:rsidDel="00000000" w:rsidR="00000000" w:rsidRPr="00000000">
        <w:rPr>
          <w:rtl w:val="0"/>
        </w:rPr>
        <w:t xml:space="preserve">would</w:t>
      </w:r>
      <w:r w:rsidDel="00000000" w:rsidR="00000000" w:rsidRPr="00000000">
        <w:rPr>
          <w:i w:val="0"/>
          <w:smallCaps w:val="0"/>
          <w:strike w:val="0"/>
          <w:color w:val="000000"/>
          <w:sz w:val="22"/>
          <w:szCs w:val="22"/>
          <w:u w:val="none"/>
          <w:shd w:fill="auto" w:val="clear"/>
          <w:vertAlign w:val="baseline"/>
          <w:rtl w:val="0"/>
        </w:rPr>
        <w:t xml:space="preserve"> remain happy so long as </w:t>
      </w:r>
      <w:r w:rsidDel="00000000" w:rsidR="00000000" w:rsidRPr="00000000">
        <w:rPr>
          <w:rtl w:val="0"/>
        </w:rPr>
        <w:t xml:space="preserve">the</w:t>
      </w:r>
      <w:r w:rsidDel="00000000" w:rsidR="00000000" w:rsidRPr="00000000">
        <w:rPr>
          <w:i w:val="0"/>
          <w:smallCaps w:val="0"/>
          <w:strike w:val="0"/>
          <w:color w:val="000000"/>
          <w:sz w:val="22"/>
          <w:szCs w:val="22"/>
          <w:u w:val="none"/>
          <w:shd w:fill="auto" w:val="clear"/>
          <w:vertAlign w:val="baseline"/>
          <w:rtl w:val="0"/>
        </w:rPr>
        <w:t xml:space="preserve"> requirements </w:t>
      </w:r>
      <w:r w:rsidDel="00000000" w:rsidR="00000000" w:rsidRPr="00000000">
        <w:rPr>
          <w:rtl w:val="0"/>
        </w:rPr>
        <w:t xml:space="preserve">were</w:t>
      </w:r>
      <w:r w:rsidDel="00000000" w:rsidR="00000000" w:rsidRPr="00000000">
        <w:rPr>
          <w:i w:val="0"/>
          <w:smallCaps w:val="0"/>
          <w:strike w:val="0"/>
          <w:color w:val="000000"/>
          <w:sz w:val="22"/>
          <w:szCs w:val="22"/>
          <w:u w:val="none"/>
          <w:shd w:fill="auto" w:val="clear"/>
          <w:vertAlign w:val="baseline"/>
          <w:rtl w:val="0"/>
        </w:rPr>
        <w:t xml:space="preserve"> met.  </w:t>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The table below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the team’s realist </w:t>
      </w:r>
      <w:r w:rsidDel="00000000" w:rsidR="00000000" w:rsidRPr="00000000">
        <w:rPr>
          <w:i w:val="0"/>
          <w:smallCaps w:val="0"/>
          <w:strike w:val="0"/>
          <w:color w:val="000000"/>
          <w:sz w:val="22"/>
          <w:szCs w:val="22"/>
          <w:u w:val="none"/>
          <w:shd w:fill="auto" w:val="clear"/>
          <w:vertAlign w:val="baseline"/>
          <w:rtl w:val="0"/>
        </w:rPr>
        <w:t xml:space="preserve">Build of Materials (BOM.) </w:t>
      </w:r>
      <w:r w:rsidDel="00000000" w:rsidR="00000000" w:rsidRPr="00000000">
        <w:rPr>
          <w:i w:val="0"/>
          <w:smallCaps w:val="0"/>
          <w:strike w:val="0"/>
          <w:color w:val="000000"/>
          <w:sz w:val="22"/>
          <w:szCs w:val="22"/>
          <w:u w:val="none"/>
          <w:shd w:fill="auto" w:val="clear"/>
          <w:vertAlign w:val="baseline"/>
          <w:rtl w:val="0"/>
        </w:rPr>
        <w:t xml:space="preserve">As stated only the material of the frame ma</w:t>
      </w:r>
      <w:r w:rsidDel="00000000" w:rsidR="00000000" w:rsidRPr="00000000">
        <w:rPr>
          <w:rtl w:val="0"/>
        </w:rPr>
        <w:t xml:space="preserve">d</w:t>
      </w:r>
      <w:r w:rsidDel="00000000" w:rsidR="00000000" w:rsidRPr="00000000">
        <w:rPr>
          <w:i w:val="0"/>
          <w:smallCaps w:val="0"/>
          <w:strike w:val="0"/>
          <w:color w:val="000000"/>
          <w:sz w:val="22"/>
          <w:szCs w:val="22"/>
          <w:u w:val="none"/>
          <w:shd w:fill="auto" w:val="clear"/>
          <w:vertAlign w:val="baseline"/>
          <w:rtl w:val="0"/>
        </w:rPr>
        <w:t xml:space="preserve">e up the frame itself because it </w:t>
      </w:r>
      <w:r w:rsidDel="00000000" w:rsidR="00000000" w:rsidRPr="00000000">
        <w:rPr>
          <w:rtl w:val="0"/>
        </w:rPr>
        <w:t xml:space="preserve">was to</w:t>
      </w:r>
      <w:r w:rsidDel="00000000" w:rsidR="00000000" w:rsidRPr="00000000">
        <w:rPr>
          <w:i w:val="0"/>
          <w:smallCaps w:val="0"/>
          <w:strike w:val="0"/>
          <w:color w:val="000000"/>
          <w:sz w:val="22"/>
          <w:szCs w:val="22"/>
          <w:u w:val="none"/>
          <w:shd w:fill="auto" w:val="clear"/>
          <w:vertAlign w:val="baseline"/>
          <w:rtl w:val="0"/>
        </w:rPr>
        <w:t xml:space="preserve"> be welded together. Along with the material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both the baseline and projected quantities of the material, along with the geometry type with the inner and outer diameters. The projected quantity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based on Fan Flyer’s frame and the baseline quantity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based on Nova Kinetics frame. These </w:t>
      </w:r>
      <w:r w:rsidDel="00000000" w:rsidR="00000000" w:rsidRPr="00000000">
        <w:rPr>
          <w:rtl w:val="0"/>
        </w:rPr>
        <w:t xml:space="preserve">were</w:t>
      </w:r>
      <w:r w:rsidDel="00000000" w:rsidR="00000000" w:rsidRPr="00000000">
        <w:rPr>
          <w:i w:val="0"/>
          <w:smallCaps w:val="0"/>
          <w:strike w:val="0"/>
          <w:color w:val="000000"/>
          <w:sz w:val="22"/>
          <w:szCs w:val="22"/>
          <w:u w:val="none"/>
          <w:shd w:fill="auto" w:val="clear"/>
          <w:vertAlign w:val="baseline"/>
          <w:rtl w:val="0"/>
        </w:rPr>
        <w:t xml:space="preserve"> based on Solidworks dimensioning of 28.34 feet for FanFlyer’s design, and 26.78 feet for Nova-Kinects frame design, where an additional 5 feet were added to accommodate for waste, because these numbers represented the combined length of each pipe that makes up the finished frame model. </w:t>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r>
    </w:p>
    <w:p w:rsidR="00000000" w:rsidDel="00000000" w:rsidP="00000000" w:rsidRDefault="00000000" w:rsidRPr="00000000" w14:paraId="00000169">
      <w:pPr>
        <w:spacing w:after="120" w:lineRule="auto"/>
        <w:rPr/>
      </w:pPr>
      <w:r w:rsidDel="00000000" w:rsidR="00000000" w:rsidRPr="00000000">
        <w:rPr>
          <w:rtl w:val="0"/>
        </w:rPr>
        <w:t xml:space="preserve">Table - 1 Frame Materials BOM</w:t>
      </w:r>
    </w:p>
    <w:p w:rsidR="00000000" w:rsidDel="00000000" w:rsidP="00000000" w:rsidRDefault="00000000" w:rsidRPr="00000000" w14:paraId="0000016A">
      <w:pPr>
        <w:spacing w:after="120" w:lineRule="auto"/>
        <w:rPr>
          <w:rFonts w:ascii="Arial" w:cs="Arial" w:eastAsia="Arial" w:hAnsi="Arial"/>
        </w:rPr>
      </w:pPr>
      <w:r w:rsidDel="00000000" w:rsidR="00000000" w:rsidRPr="00000000">
        <w:rPr/>
        <w:drawing>
          <wp:inline distB="114300" distT="114300" distL="114300" distR="114300">
            <wp:extent cx="5705475" cy="590550"/>
            <wp:effectExtent b="0" l="0" r="0" t="0"/>
            <wp:docPr id="69" name="image68.png"/>
            <a:graphic>
              <a:graphicData uri="http://schemas.openxmlformats.org/drawingml/2006/picture">
                <pic:pic>
                  <pic:nvPicPr>
                    <pic:cNvPr id="0" name="image68.png"/>
                    <pic:cNvPicPr preferRelativeResize="0"/>
                  </pic:nvPicPr>
                  <pic:blipFill>
                    <a:blip r:embed="rId28"/>
                    <a:srcRect b="0" l="0" r="0" t="0"/>
                    <a:stretch>
                      <a:fillRect/>
                    </a:stretch>
                  </pic:blipFill>
                  <pic:spPr>
                    <a:xfrm>
                      <a:off x="0" y="0"/>
                      <a:ext cx="5705475" cy="59055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i w:val="0"/>
          <w:smallCaps w:val="0"/>
          <w:strike w:val="0"/>
          <w:color w:val="000000"/>
          <w:sz w:val="22"/>
          <w:szCs w:val="22"/>
          <w:u w:val="none"/>
          <w:shd w:fill="auto" w:val="clear"/>
          <w:vertAlign w:val="baseline"/>
          <w:rtl w:val="0"/>
        </w:rPr>
        <w:t xml:space="preserve">The team ultimately created a CAD view model of the components that </w:t>
      </w:r>
      <w:r w:rsidDel="00000000" w:rsidR="00000000" w:rsidRPr="00000000">
        <w:rPr>
          <w:rtl w:val="0"/>
        </w:rPr>
        <w:t xml:space="preserve">were</w:t>
      </w:r>
      <w:r w:rsidDel="00000000" w:rsidR="00000000" w:rsidRPr="00000000">
        <w:rPr>
          <w:i w:val="0"/>
          <w:smallCaps w:val="0"/>
          <w:strike w:val="0"/>
          <w:color w:val="000000"/>
          <w:sz w:val="22"/>
          <w:szCs w:val="22"/>
          <w:u w:val="none"/>
          <w:shd w:fill="auto" w:val="clear"/>
          <w:vertAlign w:val="baseline"/>
          <w:rtl w:val="0"/>
        </w:rPr>
        <w:t xml:space="preserve"> provided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i w:val="0"/>
          <w:smallCaps w:val="0"/>
          <w:strike w:val="0"/>
          <w:color w:val="000000"/>
          <w:sz w:val="22"/>
          <w:szCs w:val="22"/>
          <w:u w:val="none"/>
          <w:shd w:fill="auto" w:val="clear"/>
          <w:vertAlign w:val="baseline"/>
          <w:rtl w:val="0"/>
        </w:rPr>
        <w:t xml:space="preserve">by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i w:val="0"/>
          <w:smallCaps w:val="0"/>
          <w:strike w:val="0"/>
          <w:color w:val="000000"/>
          <w:sz w:val="22"/>
          <w:szCs w:val="22"/>
          <w:u w:val="none"/>
          <w:shd w:fill="auto" w:val="clear"/>
          <w:vertAlign w:val="baseline"/>
          <w:rtl w:val="0"/>
        </w:rPr>
        <w:t xml:space="preserve">the client, that the frame supported, but that are also outside the scope of the team’s project. This model was created in order to get a better understanding of how the outside components fit within the frame and where they </w:t>
      </w:r>
      <w:r w:rsidDel="00000000" w:rsidR="00000000" w:rsidRPr="00000000">
        <w:rPr>
          <w:rtl w:val="0"/>
        </w:rPr>
        <w:t xml:space="preserve">were</w:t>
      </w:r>
      <w:r w:rsidDel="00000000" w:rsidR="00000000" w:rsidRPr="00000000">
        <w:rPr>
          <w:i w:val="0"/>
          <w:smallCaps w:val="0"/>
          <w:strike w:val="0"/>
          <w:color w:val="000000"/>
          <w:sz w:val="22"/>
          <w:szCs w:val="22"/>
          <w:u w:val="none"/>
          <w:shd w:fill="auto" w:val="clear"/>
          <w:vertAlign w:val="baseline"/>
          <w:rtl w:val="0"/>
        </w:rPr>
        <w:t xml:space="preserve"> in relation to the frame. </w:t>
      </w:r>
      <w:r w:rsidDel="00000000" w:rsidR="00000000" w:rsidRPr="00000000">
        <w:rPr>
          <w:i w:val="0"/>
          <w:smallCaps w:val="0"/>
          <w:strike w:val="0"/>
          <w:color w:val="000000"/>
          <w:sz w:val="22"/>
          <w:szCs w:val="22"/>
          <w:u w:val="none"/>
          <w:shd w:fill="auto" w:val="clear"/>
          <w:vertAlign w:val="baseline"/>
          <w:rtl w:val="0"/>
        </w:rPr>
        <w:t xml:space="preserve">These components </w:t>
      </w:r>
      <w:r w:rsidDel="00000000" w:rsidR="00000000" w:rsidRPr="00000000">
        <w:rPr>
          <w:rtl w:val="0"/>
        </w:rPr>
        <w:t xml:space="preserve">were</w:t>
      </w:r>
      <w:r w:rsidDel="00000000" w:rsidR="00000000" w:rsidRPr="00000000">
        <w:rPr>
          <w:i w:val="0"/>
          <w:smallCaps w:val="0"/>
          <w:strike w:val="0"/>
          <w:color w:val="000000"/>
          <w:sz w:val="22"/>
          <w:szCs w:val="22"/>
          <w:u w:val="none"/>
          <w:shd w:fill="auto" w:val="clear"/>
          <w:vertAlign w:val="baseline"/>
          <w:rtl w:val="0"/>
        </w:rPr>
        <w:t xml:space="preserve"> the motor, the rotors, belts, the fan ducts, the </w:t>
      </w:r>
      <w:r w:rsidDel="00000000" w:rsidR="00000000" w:rsidRPr="00000000">
        <w:rPr>
          <w:rtl w:val="0"/>
        </w:rPr>
        <w:t xml:space="preserve">emergency parachute, the pilot controls, and the landing gear</w:t>
      </w:r>
      <w:r w:rsidDel="00000000" w:rsidR="00000000" w:rsidRPr="00000000">
        <w:rPr>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t xml:space="preserve">Table-2: FanFlyer Components BOM</w:t>
      </w:r>
      <w:r w:rsidDel="00000000" w:rsidR="00000000" w:rsidRPr="00000000">
        <w:drawing>
          <wp:anchor allowOverlap="1" behindDoc="0" distB="114300" distT="114300" distL="114300" distR="114300" hidden="0" layoutInCell="1" locked="0" relativeHeight="0" simplePos="0">
            <wp:simplePos x="0" y="0"/>
            <wp:positionH relativeFrom="column">
              <wp:posOffset>1828800</wp:posOffset>
            </wp:positionH>
            <wp:positionV relativeFrom="paragraph">
              <wp:posOffset>114300</wp:posOffset>
            </wp:positionV>
            <wp:extent cx="2271713" cy="1472070"/>
            <wp:effectExtent b="0" l="0" r="0" t="0"/>
            <wp:wrapTopAndBottom distB="114300" distT="114300"/>
            <wp:docPr id="12" name="image21.png"/>
            <a:graphic>
              <a:graphicData uri="http://schemas.openxmlformats.org/drawingml/2006/picture">
                <pic:pic>
                  <pic:nvPicPr>
                    <pic:cNvPr id="0" name="image21.png"/>
                    <pic:cNvPicPr preferRelativeResize="0"/>
                  </pic:nvPicPr>
                  <pic:blipFill>
                    <a:blip r:embed="rId29"/>
                    <a:srcRect b="0" l="0" r="0" t="0"/>
                    <a:stretch>
                      <a:fillRect/>
                    </a:stretch>
                  </pic:blipFill>
                  <pic:spPr>
                    <a:xfrm>
                      <a:off x="0" y="0"/>
                      <a:ext cx="2271713" cy="1472070"/>
                    </a:xfrm>
                    <a:prstGeom prst="rect"/>
                    <a:ln/>
                  </pic:spPr>
                </pic:pic>
              </a:graphicData>
            </a:graphic>
          </wp:anchor>
        </w:drawing>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In conclusion, team FanFlyer ha</w:t>
      </w:r>
      <w:r w:rsidDel="00000000" w:rsidR="00000000" w:rsidRPr="00000000">
        <w:rPr>
          <w:rtl w:val="0"/>
        </w:rPr>
        <w:t xml:space="preserve">d</w:t>
      </w:r>
      <w:r w:rsidDel="00000000" w:rsidR="00000000" w:rsidRPr="00000000">
        <w:rPr>
          <w:i w:val="0"/>
          <w:smallCaps w:val="0"/>
          <w:strike w:val="0"/>
          <w:color w:val="000000"/>
          <w:sz w:val="22"/>
          <w:szCs w:val="22"/>
          <w:u w:val="none"/>
          <w:shd w:fill="auto" w:val="clear"/>
          <w:vertAlign w:val="baseline"/>
          <w:rtl w:val="0"/>
        </w:rPr>
        <w:t xml:space="preserve"> hit a few roadblocks and setbacks in relation to ANSYS and FEA software, due to the lack of experience of both aspects for all members, however despite the slow progress, progress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still being made, and the team kn</w:t>
      </w:r>
      <w:r w:rsidDel="00000000" w:rsidR="00000000" w:rsidRPr="00000000">
        <w:rPr>
          <w:rtl w:val="0"/>
        </w:rPr>
        <w:t xml:space="preserve">e</w:t>
      </w:r>
      <w:r w:rsidDel="00000000" w:rsidR="00000000" w:rsidRPr="00000000">
        <w:rPr>
          <w:i w:val="0"/>
          <w:smallCaps w:val="0"/>
          <w:strike w:val="0"/>
          <w:color w:val="000000"/>
          <w:sz w:val="22"/>
          <w:szCs w:val="22"/>
          <w:u w:val="none"/>
          <w:shd w:fill="auto" w:val="clear"/>
          <w:vertAlign w:val="baseline"/>
          <w:rtl w:val="0"/>
        </w:rPr>
        <w:t xml:space="preserve">w how to perform the required hand calculations in order to supplement and validate the ANSYS simulations.</w:t>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sz w:val="36"/>
          <w:szCs w:val="36"/>
        </w:rPr>
      </w:pPr>
      <w:r w:rsidDel="00000000" w:rsidR="00000000" w:rsidRPr="00000000">
        <w:rPr>
          <w:b w:val="1"/>
          <w:sz w:val="36"/>
          <w:szCs w:val="36"/>
          <w:rtl w:val="0"/>
        </w:rPr>
        <w:t xml:space="preserve">7</w:t>
        <w:tab/>
        <w:t xml:space="preserve">Implementation - second semester </w:t>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b w:val="1"/>
          <w:rtl w:val="0"/>
        </w:rPr>
        <w:t xml:space="preserve">7.1.0</w:t>
        <w:tab/>
        <w:t xml:space="preserve">Manufacturing  </w:t>
      </w:r>
      <w:r w:rsidDel="00000000" w:rsidR="00000000" w:rsidRPr="00000000">
        <w:rPr>
          <w:rtl w:val="0"/>
        </w:rPr>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t xml:space="preserve">Manufacturing the FanFlyer frame is currently a one time production. However, the long term plan is to produce and market the FanFlyer design to commercial and military aircraft providers in the event of a successful flight and implementation. The later is currently beyond the scope of team FanFlyer and as stated previously all cost analysis and production is centered around producing one frame, because the task at hand is to manufacture a working prototype. In order to facilitate the manufacturing of the FanFlyer frame four branches of analytical analysis must take place in the areas of: Materials, ANSYS, </w:t>
      </w:r>
      <w:r w:rsidDel="00000000" w:rsidR="00000000" w:rsidRPr="00000000">
        <w:rPr>
          <w:rtl w:val="0"/>
        </w:rPr>
        <w:t xml:space="preserve">FEA</w:t>
      </w:r>
      <w:r w:rsidDel="00000000" w:rsidR="00000000" w:rsidRPr="00000000">
        <w:rPr>
          <w:rtl w:val="0"/>
        </w:rPr>
        <w:t xml:space="preserve"> hand calculations, and Buckling stress. Each providing an aspect of analytical performance that contribute to the depth of production in manufacturing. ‘Materials’ is a key physical component making up the total contributor to what is going to be purchased and why. The  ‘ANSYS ’ component is the key visual feedback of the imposed forces acting on the proposed frame based on the client induced maximum forces. ‘Hand calculations’ supporting or challenging the ANSYS analysis are paramount because using a program such as ANSYS is merely a tool of simplicity while ‘hand calculations’ provide the necessary validation of engineering decisions. ‘Buckling stress’ accounts for the main type of failure associated with beams and frames. Since the FanFler frame is a frame, accounting for buckling stress per bar element of the frame is necessary. These four components help to facilitate the ease of manufacturing by accounting for the cost effectiveness of the selected material in relation to price vs. strength, providing computational and analytical validation for the geometric design that optimizes the most cost effective use of the geometry and materials to strength requirements, and for accounting for the most likely cause of failure in a frame.   </w:t>
      </w:r>
    </w:p>
    <w:p w:rsidR="00000000" w:rsidDel="00000000" w:rsidP="00000000" w:rsidRDefault="00000000" w:rsidRPr="00000000" w14:paraId="00000176">
      <w:pPr>
        <w:pStyle w:val="Heading2"/>
        <w:keepNext w:val="0"/>
        <w:spacing w:after="80" w:before="360" w:lineRule="auto"/>
        <w:rPr>
          <w:rFonts w:ascii="Times New Roman" w:cs="Times New Roman" w:eastAsia="Times New Roman" w:hAnsi="Times New Roman"/>
          <w:i w:val="0"/>
          <w:sz w:val="22"/>
          <w:szCs w:val="22"/>
        </w:rPr>
      </w:pPr>
      <w:bookmarkStart w:colFirst="0" w:colLast="0" w:name="_rysa98ofr4dc" w:id="3"/>
      <w:bookmarkEnd w:id="3"/>
      <w:r w:rsidDel="00000000" w:rsidR="00000000" w:rsidRPr="00000000">
        <w:rPr>
          <w:rFonts w:ascii="Times New Roman" w:cs="Times New Roman" w:eastAsia="Times New Roman" w:hAnsi="Times New Roman"/>
          <w:i w:val="0"/>
          <w:sz w:val="22"/>
          <w:szCs w:val="22"/>
          <w:rtl w:val="0"/>
        </w:rPr>
        <w:t xml:space="preserve">7.1.1</w:t>
        <w:tab/>
        <w:t xml:space="preserve">Materials </w:t>
      </w:r>
    </w:p>
    <w:p w:rsidR="00000000" w:rsidDel="00000000" w:rsidP="00000000" w:rsidRDefault="00000000" w:rsidRPr="00000000" w14:paraId="00000177">
      <w:pPr>
        <w:jc w:val="both"/>
        <w:rPr/>
      </w:pPr>
      <w:r w:rsidDel="00000000" w:rsidR="00000000" w:rsidRPr="00000000">
        <w:rPr>
          <w:rtl w:val="0"/>
        </w:rPr>
        <w:t xml:space="preserve">The team took the liberty to test different materials for which could be considered as frame material substitutes of the client recommended 4130 steel. A list was compiled from typical frame materials that were used in bike frame assembly. This specific category of material was selected because bike frames provide a good amount of rigidity and strength while remaining very light in weight. This was a crucial emphasis from the client at the beginning of the first semester when discussing frame design. The materials were compiled and compared based off their modulus of elasticity, yield stress, weight, and price per weight. All materials were first considered for their price and weight based on three specific test specimen volumes. These materials can be seen in Table 2 below. </w:t>
      </w:r>
    </w:p>
    <w:p w:rsidR="00000000" w:rsidDel="00000000" w:rsidP="00000000" w:rsidRDefault="00000000" w:rsidRPr="00000000" w14:paraId="00000178">
      <w:pPr>
        <w:jc w:val="both"/>
        <w:rPr/>
      </w:pPr>
      <w:r w:rsidDel="00000000" w:rsidR="00000000" w:rsidRPr="00000000">
        <w:rPr>
          <w:rtl w:val="0"/>
        </w:rPr>
      </w:r>
    </w:p>
    <w:p w:rsidR="00000000" w:rsidDel="00000000" w:rsidP="00000000" w:rsidRDefault="00000000" w:rsidRPr="00000000" w14:paraId="00000179">
      <w:pPr>
        <w:jc w:val="both"/>
        <w:rPr/>
      </w:pPr>
      <w:r w:rsidDel="00000000" w:rsidR="00000000" w:rsidRPr="00000000">
        <w:rPr>
          <w:rtl w:val="0"/>
        </w:rPr>
      </w:r>
    </w:p>
    <w:p w:rsidR="00000000" w:rsidDel="00000000" w:rsidP="00000000" w:rsidRDefault="00000000" w:rsidRPr="00000000" w14:paraId="0000017A">
      <w:pPr>
        <w:rPr/>
      </w:pPr>
      <w:r w:rsidDel="00000000" w:rsidR="00000000" w:rsidRPr="00000000">
        <w:rPr>
          <w:rFonts w:ascii="Arial" w:cs="Arial" w:eastAsia="Arial" w:hAnsi="Arial"/>
          <w:rtl w:val="0"/>
        </w:rPr>
        <w:t xml:space="preserve">Table 3: Materials Properties to Determine Price Per Weight [15] [16] [17] [18]</w:t>
      </w:r>
      <w:r w:rsidDel="00000000" w:rsidR="00000000" w:rsidRPr="00000000">
        <w:rPr>
          <w:rtl w:val="0"/>
        </w:rPr>
      </w:r>
    </w:p>
    <w:p w:rsidR="00000000" w:rsidDel="00000000" w:rsidP="00000000" w:rsidRDefault="00000000" w:rsidRPr="00000000" w14:paraId="0000017B">
      <w:pPr>
        <w:rPr/>
      </w:pPr>
      <w:r w:rsidDel="00000000" w:rsidR="00000000" w:rsidRPr="00000000">
        <w:rPr/>
        <w:drawing>
          <wp:inline distB="114300" distT="114300" distL="114300" distR="114300">
            <wp:extent cx="5943600" cy="3181350"/>
            <wp:effectExtent b="0" l="0" r="0" t="0"/>
            <wp:docPr id="70" name="image67.png"/>
            <a:graphic>
              <a:graphicData uri="http://schemas.openxmlformats.org/drawingml/2006/picture">
                <pic:pic>
                  <pic:nvPicPr>
                    <pic:cNvPr id="0" name="image67.png"/>
                    <pic:cNvPicPr preferRelativeResize="0"/>
                  </pic:nvPicPr>
                  <pic:blipFill>
                    <a:blip r:embed="rId30"/>
                    <a:srcRect b="0" l="0" r="0" t="0"/>
                    <a:stretch>
                      <a:fillRect/>
                    </a:stretch>
                  </pic:blipFill>
                  <pic:spPr>
                    <a:xfrm>
                      <a:off x="0" y="0"/>
                      <a:ext cx="5943600" cy="3181350"/>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ind w:firstLine="720"/>
        <w:jc w:val="both"/>
        <w:rPr/>
      </w:pPr>
      <w:r w:rsidDel="00000000" w:rsidR="00000000" w:rsidRPr="00000000">
        <w:rPr>
          <w:rtl w:val="0"/>
        </w:rPr>
        <w:t xml:space="preserve">Based on the results from the Table 3 the team could ultimately eliminate multiple materials compared to the datum of 4130 steel. The materials that were eliminated were done so because they were well outside the price region that could be justified compared to the 4130 steel. Other considerations were made on the ease of manufacturing and obtaining the materials to eliminate some of the composite materials suggested. Eventually, the team was able to limit the comparison between the steels and the aluminums. The 4130 Steel and Medium Carbon steel were combined in one category because of their similar properties.</w:t>
      </w:r>
    </w:p>
    <w:p w:rsidR="00000000" w:rsidDel="00000000" w:rsidP="00000000" w:rsidRDefault="00000000" w:rsidRPr="00000000" w14:paraId="0000017E">
      <w:pPr>
        <w:jc w:val="both"/>
        <w:rPr/>
      </w:pPr>
      <w:r w:rsidDel="00000000" w:rsidR="00000000" w:rsidRPr="00000000">
        <w:rPr>
          <w:rtl w:val="0"/>
        </w:rPr>
      </w:r>
    </w:p>
    <w:p w:rsidR="00000000" w:rsidDel="00000000" w:rsidP="00000000" w:rsidRDefault="00000000" w:rsidRPr="00000000" w14:paraId="0000017F">
      <w:pPr>
        <w:jc w:val="both"/>
        <w:rPr/>
      </w:pPr>
      <w:r w:rsidDel="00000000" w:rsidR="00000000" w:rsidRPr="00000000">
        <w:rPr>
          <w:rtl w:val="0"/>
        </w:rPr>
        <w:tab/>
        <w:t xml:space="preserve">The remaining materials were placed in Table 4 to compare their strength and subsequent deformation under a given force. The force chosen was 2500N which would be experienced on the frame by the force from the rotors. Table 3 shows the material’s modulus of elasticity, yield stress, and the stresses for each of the three areas and their related stresses. </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rFonts w:ascii="Arial" w:cs="Arial" w:eastAsia="Arial" w:hAnsi="Arial"/>
        </w:rPr>
      </w:pPr>
      <w:r w:rsidDel="00000000" w:rsidR="00000000" w:rsidRPr="00000000">
        <w:rPr>
          <w:rFonts w:ascii="Arial" w:cs="Arial" w:eastAsia="Arial" w:hAnsi="Arial"/>
          <w:rtl w:val="0"/>
        </w:rPr>
        <w:t xml:space="preserve">Table 3: Materials stress and deformation [14] [19] [20] [21]</w:t>
      </w:r>
    </w:p>
    <w:p w:rsidR="00000000" w:rsidDel="00000000" w:rsidP="00000000" w:rsidRDefault="00000000" w:rsidRPr="00000000" w14:paraId="00000182">
      <w:pPr>
        <w:rPr>
          <w:rFonts w:ascii="Arial" w:cs="Arial" w:eastAsia="Arial" w:hAnsi="Arial"/>
        </w:rPr>
      </w:pPr>
      <w:r w:rsidDel="00000000" w:rsidR="00000000" w:rsidRPr="00000000">
        <w:rPr>
          <w:rtl w:val="0"/>
        </w:rPr>
      </w:r>
    </w:p>
    <w:p w:rsidR="00000000" w:rsidDel="00000000" w:rsidP="00000000" w:rsidRDefault="00000000" w:rsidRPr="00000000" w14:paraId="00000183">
      <w:pPr>
        <w:rPr/>
      </w:pPr>
      <w:r w:rsidDel="00000000" w:rsidR="00000000" w:rsidRPr="00000000">
        <w:rPr/>
        <w:drawing>
          <wp:inline distB="114300" distT="114300" distL="114300" distR="114300">
            <wp:extent cx="5943600" cy="1095375"/>
            <wp:effectExtent b="0" l="0" r="0" t="0"/>
            <wp:docPr id="38" name="image31.png"/>
            <a:graphic>
              <a:graphicData uri="http://schemas.openxmlformats.org/drawingml/2006/picture">
                <pic:pic>
                  <pic:nvPicPr>
                    <pic:cNvPr id="0" name="image31.png"/>
                    <pic:cNvPicPr preferRelativeResize="0"/>
                  </pic:nvPicPr>
                  <pic:blipFill>
                    <a:blip r:embed="rId31"/>
                    <a:srcRect b="0" l="0" r="0" t="0"/>
                    <a:stretch>
                      <a:fillRect/>
                    </a:stretch>
                  </pic:blipFill>
                  <pic:spPr>
                    <a:xfrm>
                      <a:off x="0" y="0"/>
                      <a:ext cx="5943600" cy="1095375"/>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jc w:val="both"/>
        <w:rPr/>
      </w:pPr>
      <w:r w:rsidDel="00000000" w:rsidR="00000000" w:rsidRPr="00000000">
        <w:rPr>
          <w:rtl w:val="0"/>
        </w:rPr>
        <w:t xml:space="preserve">At first glance it appears that indeed 4130 steel is the best material to use because of its ease of manufacturing, cheap price per weight, and great resistance to stress and deformation. Although, with a closer evaluation the team would make a legitimate case for the use of 7075-T6 Aluminum. The 7075-T6 Aluminum offers a higher yield stress than 4130 steel and despite deforming almost three times as much as steel in comparison the deformation is only .01m more for aluminum which is arguably negligible and therefore insignificant for the case for steel. The biggest argument for the use of 7075-T6 Aluminum is that it is roughly one third the weight of steel. This would be a significant savings in weight for the frame structure. Currently, the teams model frames with 4130 steel are estimated to be around 90lbs. If the material was simply changed to aluminum than the team’s frame designs would save roughly 60lbs. This is an estimated 6% savings for the overall weight of the FanFlyer. That may seem like a small amount but it is significant when designing aircrafts. The only foreseen downside to building the frame out of Aluminum versus steel would be that it is around 3.5 times more expensive. So ultimately it comes down to the client's discretion on whether saving weight or money is more of a priority, however, from working closely with the client, the team projects that their priorities will be focused on saving weight.</w:t>
      </w:r>
    </w:p>
    <w:p w:rsidR="00000000" w:rsidDel="00000000" w:rsidP="00000000" w:rsidRDefault="00000000" w:rsidRPr="00000000" w14:paraId="00000186">
      <w:pPr>
        <w:jc w:val="both"/>
        <w:rPr/>
      </w:pPr>
      <w:r w:rsidDel="00000000" w:rsidR="00000000" w:rsidRPr="00000000">
        <w:rPr>
          <w:rtl w:val="0"/>
        </w:rPr>
      </w:r>
    </w:p>
    <w:p w:rsidR="00000000" w:rsidDel="00000000" w:rsidP="00000000" w:rsidRDefault="00000000" w:rsidRPr="00000000" w14:paraId="00000187">
      <w:pPr>
        <w:jc w:val="both"/>
        <w:rPr>
          <w:b w:val="1"/>
        </w:rPr>
      </w:pPr>
      <w:r w:rsidDel="00000000" w:rsidR="00000000" w:rsidRPr="00000000">
        <w:rPr>
          <w:b w:val="1"/>
          <w:rtl w:val="0"/>
        </w:rPr>
        <w:t xml:space="preserve">7.1.2</w:t>
        <w:tab/>
        <w:t xml:space="preserve">ANSYS</w:t>
      </w:r>
    </w:p>
    <w:p w:rsidR="00000000" w:rsidDel="00000000" w:rsidP="00000000" w:rsidRDefault="00000000" w:rsidRPr="00000000" w14:paraId="00000188">
      <w:pPr>
        <w:rPr>
          <w:b w:val="1"/>
        </w:rPr>
      </w:pPr>
      <w:r w:rsidDel="00000000" w:rsidR="00000000" w:rsidRPr="00000000">
        <w:rPr>
          <w:rtl w:val="0"/>
        </w:rPr>
      </w:r>
    </w:p>
    <w:p w:rsidR="00000000" w:rsidDel="00000000" w:rsidP="00000000" w:rsidRDefault="00000000" w:rsidRPr="00000000" w14:paraId="00000189">
      <w:pPr>
        <w:jc w:val="both"/>
        <w:rPr/>
      </w:pPr>
      <w:r w:rsidDel="00000000" w:rsidR="00000000" w:rsidRPr="00000000">
        <w:rPr>
          <w:rtl w:val="0"/>
        </w:rPr>
        <w:t xml:space="preserve">To facilitate confidence in the Flyer’s performance ANSYS simulations were performed on team designed frames for immediate feedback. After countless trials and errors these simulations provided a general area of frame improvement within minutes. This helped to quickly identify areas of immediate improvement. Though the results did not provide exact solutions, they provided immediate problems to further iterate upon. Such as weak, or at -risk members as can indicated in Figure 20. </w: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jc w:val="center"/>
        <w:rPr>
          <w:b w:val="1"/>
        </w:rPr>
      </w:pPr>
      <w:r w:rsidDel="00000000" w:rsidR="00000000" w:rsidRPr="00000000">
        <w:rPr>
          <w:b w:val="1"/>
        </w:rPr>
        <w:drawing>
          <wp:inline distB="114300" distT="114300" distL="114300" distR="114300">
            <wp:extent cx="2495550" cy="2565519"/>
            <wp:effectExtent b="0" l="0" r="0" t="0"/>
            <wp:docPr id="3" name="image20.png"/>
            <a:graphic>
              <a:graphicData uri="http://schemas.openxmlformats.org/drawingml/2006/picture">
                <pic:pic>
                  <pic:nvPicPr>
                    <pic:cNvPr id="0" name="image20.png"/>
                    <pic:cNvPicPr preferRelativeResize="0"/>
                  </pic:nvPicPr>
                  <pic:blipFill>
                    <a:blip r:embed="rId32"/>
                    <a:srcRect b="0" l="0" r="0" t="0"/>
                    <a:stretch>
                      <a:fillRect/>
                    </a:stretch>
                  </pic:blipFill>
                  <pic:spPr>
                    <a:xfrm>
                      <a:off x="0" y="0"/>
                      <a:ext cx="2495550" cy="2565519"/>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jc w:val="center"/>
        <w:rPr/>
      </w:pPr>
      <w:r w:rsidDel="00000000" w:rsidR="00000000" w:rsidRPr="00000000">
        <w:rPr>
          <w:rtl w:val="0"/>
        </w:rPr>
        <w:t xml:space="preserve">Figure 20 - Weakest member. Isometric and Front (One image)</w:t>
      </w:r>
    </w:p>
    <w:p w:rsidR="00000000" w:rsidDel="00000000" w:rsidP="00000000" w:rsidRDefault="00000000" w:rsidRPr="00000000" w14:paraId="0000018D">
      <w:pPr>
        <w:jc w:val="both"/>
        <w:rPr/>
      </w:pPr>
      <w:r w:rsidDel="00000000" w:rsidR="00000000" w:rsidRPr="00000000">
        <w:rPr>
          <w:rtl w:val="0"/>
        </w:rPr>
      </w:r>
    </w:p>
    <w:p w:rsidR="00000000" w:rsidDel="00000000" w:rsidP="00000000" w:rsidRDefault="00000000" w:rsidRPr="00000000" w14:paraId="0000018E">
      <w:pPr>
        <w:jc w:val="both"/>
        <w:rPr/>
      </w:pPr>
      <w:r w:rsidDel="00000000" w:rsidR="00000000" w:rsidRPr="00000000">
        <w:rPr>
          <w:rtl w:val="0"/>
        </w:rPr>
        <w:t xml:space="preserve">As an example, Figure 20 shows a pair of at risk members when the loads were applied. It also showed what would be the other likely members of the frame that would be affected as a result. This type of instant simulation feedback provided a reasonable guide on what to consider when improving the design.   </w:t>
      </w:r>
    </w:p>
    <w:p w:rsidR="00000000" w:rsidDel="00000000" w:rsidP="00000000" w:rsidRDefault="00000000" w:rsidRPr="00000000" w14:paraId="0000018F">
      <w:pPr>
        <w:jc w:val="center"/>
        <w:rPr/>
      </w:pPr>
      <w:r w:rsidDel="00000000" w:rsidR="00000000" w:rsidRPr="00000000">
        <w:rPr>
          <w:rtl w:val="0"/>
        </w:rPr>
      </w:r>
    </w:p>
    <w:p w:rsidR="00000000" w:rsidDel="00000000" w:rsidP="00000000" w:rsidRDefault="00000000" w:rsidRPr="00000000" w14:paraId="00000190">
      <w:pPr>
        <w:jc w:val="both"/>
        <w:rPr>
          <w:b w:val="1"/>
        </w:rPr>
      </w:pPr>
      <w:r w:rsidDel="00000000" w:rsidR="00000000" w:rsidRPr="00000000">
        <w:rPr>
          <w:rtl w:val="0"/>
        </w:rPr>
        <w:t xml:space="preserve">Simulations were based on Moment forces derived from a previous individual analysis performed by one of the fan Flyer members. Figure 21 showcases the Flyer as a whole compared to the acting moments locations imposed on each of side of the frame. Since the frame is symmetrical, only side of the Moment values need be present. Moment arms, denoted in red arrows, represent the imposed moment forces that connect to the frame at different heights. This is represented by the floating arms in the Flyer of Figure 21. Figure 21 shows the relationship between the moment forces and the frame, and gives an approximate visual of the moment relationship to the flyer based on the rotor’s axis of rotation, denoted by the four floating cylinders.      </w:t>
      </w:r>
      <w:r w:rsidDel="00000000" w:rsidR="00000000" w:rsidRPr="00000000">
        <w:rPr>
          <w:rtl w:val="0"/>
        </w:rPr>
      </w:r>
    </w:p>
    <w:p w:rsidR="00000000" w:rsidDel="00000000" w:rsidP="00000000" w:rsidRDefault="00000000" w:rsidRPr="00000000" w14:paraId="00000191">
      <w:pPr>
        <w:jc w:val="center"/>
        <w:rPr>
          <w:b w:val="1"/>
        </w:rPr>
      </w:pPr>
      <w:r w:rsidDel="00000000" w:rsidR="00000000" w:rsidRPr="00000000">
        <w:rPr>
          <w:rtl w:val="0"/>
        </w:rPr>
      </w:r>
    </w:p>
    <w:p w:rsidR="00000000" w:rsidDel="00000000" w:rsidP="00000000" w:rsidRDefault="00000000" w:rsidRPr="00000000" w14:paraId="00000192">
      <w:pPr>
        <w:jc w:val="center"/>
        <w:rPr>
          <w:b w:val="1"/>
        </w:rPr>
      </w:pPr>
      <w:r w:rsidDel="00000000" w:rsidR="00000000" w:rsidRPr="00000000">
        <w:rPr>
          <w:b w:val="1"/>
        </w:rPr>
        <w:drawing>
          <wp:inline distB="114300" distT="114300" distL="114300" distR="114300">
            <wp:extent cx="6072188" cy="2694649"/>
            <wp:effectExtent b="0" l="0" r="0" t="0"/>
            <wp:docPr id="1" name="image12.png"/>
            <a:graphic>
              <a:graphicData uri="http://schemas.openxmlformats.org/drawingml/2006/picture">
                <pic:pic>
                  <pic:nvPicPr>
                    <pic:cNvPr id="0" name="image12.png"/>
                    <pic:cNvPicPr preferRelativeResize="0"/>
                  </pic:nvPicPr>
                  <pic:blipFill>
                    <a:blip r:embed="rId33"/>
                    <a:srcRect b="0" l="0" r="0" t="0"/>
                    <a:stretch>
                      <a:fillRect/>
                    </a:stretch>
                  </pic:blipFill>
                  <pic:spPr>
                    <a:xfrm>
                      <a:off x="0" y="0"/>
                      <a:ext cx="6072188" cy="2694649"/>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rPr/>
      </w:pPr>
      <w:r w:rsidDel="00000000" w:rsidR="00000000" w:rsidRPr="00000000">
        <w:rPr>
          <w:rtl w:val="0"/>
        </w:rPr>
        <w:t xml:space="preserve">       Figure 21 - Moment forces and directions (One image)</w:t>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jc w:val="both"/>
        <w:rPr/>
      </w:pPr>
      <w:r w:rsidDel="00000000" w:rsidR="00000000" w:rsidRPr="00000000">
        <w:rPr>
          <w:rtl w:val="0"/>
        </w:rPr>
        <w:t xml:space="preserve">It should be noted that the red arrows, and floating lines in Figure 21 only represent an approximate visual representation of the geometry for the Moment force analysis. Figure 22 shows the actual rotor connections to the rotor duct, and Figure 23 show how said connections and ducts relate to the FanFlyer as a whole. In reality parts of the Moment forces will also be transmitted to the rotor ducts. An analysis of this is beyond the scope of team FanFlyer because the ducts are not considered part of the frame, as was stipulated by the client.    </w:t>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jc w:val="center"/>
        <w:rPr/>
      </w:pPr>
      <w:r w:rsidDel="00000000" w:rsidR="00000000" w:rsidRPr="00000000">
        <w:rPr/>
        <w:drawing>
          <wp:inline distB="114300" distT="114300" distL="114300" distR="114300">
            <wp:extent cx="1914525" cy="2438938"/>
            <wp:effectExtent b="0" l="0" r="0" t="0"/>
            <wp:docPr id="6" name="image3.png"/>
            <a:graphic>
              <a:graphicData uri="http://schemas.openxmlformats.org/drawingml/2006/picture">
                <pic:pic>
                  <pic:nvPicPr>
                    <pic:cNvPr id="0" name="image3.png"/>
                    <pic:cNvPicPr preferRelativeResize="0"/>
                  </pic:nvPicPr>
                  <pic:blipFill>
                    <a:blip r:embed="rId34"/>
                    <a:srcRect b="0" l="0" r="0" t="0"/>
                    <a:stretch>
                      <a:fillRect/>
                    </a:stretch>
                  </pic:blipFill>
                  <pic:spPr>
                    <a:xfrm>
                      <a:off x="0" y="0"/>
                      <a:ext cx="1914525" cy="243893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3057525" cy="2423917"/>
            <wp:effectExtent b="0" l="0" r="0" t="0"/>
            <wp:docPr id="28" name="image29.png"/>
            <a:graphic>
              <a:graphicData uri="http://schemas.openxmlformats.org/drawingml/2006/picture">
                <pic:pic>
                  <pic:nvPicPr>
                    <pic:cNvPr id="0" name="image29.png"/>
                    <pic:cNvPicPr preferRelativeResize="0"/>
                  </pic:nvPicPr>
                  <pic:blipFill>
                    <a:blip r:embed="rId35"/>
                    <a:srcRect b="0" l="0" r="0" t="0"/>
                    <a:stretch>
                      <a:fillRect/>
                    </a:stretch>
                  </pic:blipFill>
                  <pic:spPr>
                    <a:xfrm>
                      <a:off x="0" y="0"/>
                      <a:ext cx="3057525" cy="2423917"/>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rPr/>
      </w:pPr>
      <w:r w:rsidDel="00000000" w:rsidR="00000000" w:rsidRPr="00000000">
        <w:rPr>
          <w:rtl w:val="0"/>
        </w:rPr>
        <w:t xml:space="preserve">     Figure 22 - Actual rotor connections          Figure 23 - Actual Rotor Geometry</w:t>
      </w:r>
    </w:p>
    <w:p w:rsidR="00000000" w:rsidDel="00000000" w:rsidP="00000000" w:rsidRDefault="00000000" w:rsidRPr="00000000" w14:paraId="00000199">
      <w:pPr>
        <w:rPr>
          <w:b w:val="1"/>
        </w:rPr>
      </w:pPr>
      <w:r w:rsidDel="00000000" w:rsidR="00000000" w:rsidRPr="00000000">
        <w:rPr>
          <w:rtl w:val="0"/>
        </w:rPr>
      </w:r>
    </w:p>
    <w:p w:rsidR="00000000" w:rsidDel="00000000" w:rsidP="00000000" w:rsidRDefault="00000000" w:rsidRPr="00000000" w14:paraId="0000019A">
      <w:pPr>
        <w:jc w:val="both"/>
        <w:rPr/>
      </w:pPr>
      <w:r w:rsidDel="00000000" w:rsidR="00000000" w:rsidRPr="00000000">
        <w:rPr>
          <w:rtl w:val="0"/>
        </w:rPr>
        <w:t xml:space="preserve">The moment forces calculated were based on the maximum thrust output capabilities of each rotor at approximately 70 HP and 460 lbs as seen in Figure 24. Figure 24, depicts the power to lbs relationship provided by the pre-analysis performed by Novakinetics [1]. Designing the frame for the maximum force output generated by each rotor was a logical group decision. Because this considers that the potential maximum amount of imposed stress that the frame can be potentially expected to endure is accounted for.     </w:t>
      </w:r>
    </w:p>
    <w:p w:rsidR="00000000" w:rsidDel="00000000" w:rsidP="00000000" w:rsidRDefault="00000000" w:rsidRPr="00000000" w14:paraId="0000019B">
      <w:pPr>
        <w:jc w:val="center"/>
        <w:rPr>
          <w:b w:val="1"/>
        </w:rPr>
      </w:pPr>
      <w:r w:rsidDel="00000000" w:rsidR="00000000" w:rsidRPr="00000000">
        <w:rPr>
          <w:rtl w:val="0"/>
        </w:rPr>
      </w:r>
    </w:p>
    <w:p w:rsidR="00000000" w:rsidDel="00000000" w:rsidP="00000000" w:rsidRDefault="00000000" w:rsidRPr="00000000" w14:paraId="0000019C">
      <w:pPr>
        <w:jc w:val="center"/>
        <w:rPr>
          <w:b w:val="1"/>
        </w:rPr>
      </w:pPr>
      <w:r w:rsidDel="00000000" w:rsidR="00000000" w:rsidRPr="00000000">
        <w:rPr>
          <w:b w:val="1"/>
        </w:rPr>
        <w:drawing>
          <wp:inline distB="114300" distT="114300" distL="114300" distR="114300">
            <wp:extent cx="3366460" cy="1719263"/>
            <wp:effectExtent b="0" l="0" r="0" t="0"/>
            <wp:docPr id="23" name="image25.png"/>
            <a:graphic>
              <a:graphicData uri="http://schemas.openxmlformats.org/drawingml/2006/picture">
                <pic:pic>
                  <pic:nvPicPr>
                    <pic:cNvPr id="0" name="image25.png"/>
                    <pic:cNvPicPr preferRelativeResize="0"/>
                  </pic:nvPicPr>
                  <pic:blipFill>
                    <a:blip r:embed="rId36"/>
                    <a:srcRect b="0" l="0" r="0" t="0"/>
                    <a:stretch>
                      <a:fillRect/>
                    </a:stretch>
                  </pic:blipFill>
                  <pic:spPr>
                    <a:xfrm>
                      <a:off x="0" y="0"/>
                      <a:ext cx="3366460" cy="1719263"/>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jc w:val="center"/>
        <w:rPr/>
      </w:pPr>
      <w:r w:rsidDel="00000000" w:rsidR="00000000" w:rsidRPr="00000000">
        <w:rPr>
          <w:rtl w:val="0"/>
        </w:rPr>
        <w:t xml:space="preserve">Figure 24 - Thrust projection per rotor [1]</w:t>
      </w:r>
    </w:p>
    <w:p w:rsidR="00000000" w:rsidDel="00000000" w:rsidP="00000000" w:rsidRDefault="00000000" w:rsidRPr="00000000" w14:paraId="0000019E">
      <w:pPr>
        <w:jc w:val="both"/>
        <w:rPr/>
      </w:pPr>
      <w:r w:rsidDel="00000000" w:rsidR="00000000" w:rsidRPr="00000000">
        <w:rPr>
          <w:rtl w:val="0"/>
        </w:rPr>
      </w:r>
    </w:p>
    <w:p w:rsidR="00000000" w:rsidDel="00000000" w:rsidP="00000000" w:rsidRDefault="00000000" w:rsidRPr="00000000" w14:paraId="0000019F">
      <w:pPr>
        <w:jc w:val="both"/>
        <w:rPr/>
      </w:pPr>
      <w:r w:rsidDel="00000000" w:rsidR="00000000" w:rsidRPr="00000000">
        <w:rPr>
          <w:rtl w:val="0"/>
        </w:rPr>
      </w:r>
    </w:p>
    <w:p w:rsidR="00000000" w:rsidDel="00000000" w:rsidP="00000000" w:rsidRDefault="00000000" w:rsidRPr="00000000" w14:paraId="000001A0">
      <w:pPr>
        <w:jc w:val="both"/>
        <w:rPr/>
      </w:pPr>
      <w:r w:rsidDel="00000000" w:rsidR="00000000" w:rsidRPr="00000000">
        <w:rPr>
          <w:rtl w:val="0"/>
        </w:rPr>
        <w:t xml:space="preserve">The proposed Frame to date can be viewed in Figure 25 below. This recent design is based on the client’s requirements of a seven point frame, roll cage, and additional motor reinforcement beneath the pilot seat. Figure 26 shows the approximate visual representation of how the frame from Figure 25 will fit into the Flyer shell. Figure 26 shows a clear indication of how the Flyer will look.   </w:t>
      </w:r>
    </w:p>
    <w:p w:rsidR="00000000" w:rsidDel="00000000" w:rsidP="00000000" w:rsidRDefault="00000000" w:rsidRPr="00000000" w14:paraId="000001A1">
      <w:pPr>
        <w:jc w:val="center"/>
        <w:rPr/>
      </w:pPr>
      <w:r w:rsidDel="00000000" w:rsidR="00000000" w:rsidRPr="00000000">
        <w:rPr>
          <w:rtl w:val="0"/>
        </w:rPr>
      </w:r>
    </w:p>
    <w:p w:rsidR="00000000" w:rsidDel="00000000" w:rsidP="00000000" w:rsidRDefault="00000000" w:rsidRPr="00000000" w14:paraId="000001A2">
      <w:pPr>
        <w:jc w:val="center"/>
        <w:rPr>
          <w:b w:val="1"/>
        </w:rPr>
      </w:pPr>
      <w:r w:rsidDel="00000000" w:rsidR="00000000" w:rsidRPr="00000000">
        <w:rPr>
          <w:b w:val="1"/>
        </w:rPr>
        <w:drawing>
          <wp:inline distB="114300" distT="114300" distL="114300" distR="114300">
            <wp:extent cx="3583065" cy="2243138"/>
            <wp:effectExtent b="0" l="0" r="0" t="0"/>
            <wp:docPr id="34" name="image38.png"/>
            <a:graphic>
              <a:graphicData uri="http://schemas.openxmlformats.org/drawingml/2006/picture">
                <pic:pic>
                  <pic:nvPicPr>
                    <pic:cNvPr id="0" name="image38.png"/>
                    <pic:cNvPicPr preferRelativeResize="0"/>
                  </pic:nvPicPr>
                  <pic:blipFill>
                    <a:blip r:embed="rId37"/>
                    <a:srcRect b="0" l="0" r="0" t="0"/>
                    <a:stretch>
                      <a:fillRect/>
                    </a:stretch>
                  </pic:blipFill>
                  <pic:spPr>
                    <a:xfrm>
                      <a:off x="0" y="0"/>
                      <a:ext cx="3583065" cy="2243138"/>
                    </a:xfrm>
                    <a:prstGeom prst="rect"/>
                    <a:ln/>
                  </pic:spPr>
                </pic:pic>
              </a:graphicData>
            </a:graphic>
          </wp:inline>
        </w:drawing>
      </w:r>
      <w:r w:rsidDel="00000000" w:rsidR="00000000" w:rsidRPr="00000000">
        <w:rPr>
          <w:b w:val="1"/>
          <w:rtl w:val="0"/>
        </w:rPr>
        <w:t xml:space="preserve">  </w:t>
      </w:r>
    </w:p>
    <w:p w:rsidR="00000000" w:rsidDel="00000000" w:rsidP="00000000" w:rsidRDefault="00000000" w:rsidRPr="00000000" w14:paraId="000001A3">
      <w:pPr>
        <w:rPr>
          <w:b w:val="1"/>
        </w:rPr>
      </w:pPr>
      <w:r w:rsidDel="00000000" w:rsidR="00000000" w:rsidRPr="00000000">
        <w:rPr>
          <w:rtl w:val="0"/>
        </w:rPr>
        <w:t xml:space="preserve">                                      Figure 25- Seven point Roll cage </w:t>
      </w:r>
      <w:r w:rsidDel="00000000" w:rsidR="00000000" w:rsidRPr="00000000">
        <w:rPr>
          <w:rtl w:val="0"/>
        </w:rPr>
      </w:r>
    </w:p>
    <w:p w:rsidR="00000000" w:rsidDel="00000000" w:rsidP="00000000" w:rsidRDefault="00000000" w:rsidRPr="00000000" w14:paraId="000001A4">
      <w:pPr>
        <w:rPr>
          <w:b w:val="1"/>
        </w:rPr>
      </w:pPr>
      <w:r w:rsidDel="00000000" w:rsidR="00000000" w:rsidRPr="00000000">
        <w:rPr>
          <w:rtl w:val="0"/>
        </w:rPr>
      </w:r>
    </w:p>
    <w:p w:rsidR="00000000" w:rsidDel="00000000" w:rsidP="00000000" w:rsidRDefault="00000000" w:rsidRPr="00000000" w14:paraId="000001A5">
      <w:pPr>
        <w:jc w:val="center"/>
        <w:rPr>
          <w:b w:val="1"/>
        </w:rPr>
      </w:pPr>
      <w:r w:rsidDel="00000000" w:rsidR="00000000" w:rsidRPr="00000000">
        <w:rPr>
          <w:b w:val="1"/>
        </w:rPr>
        <w:drawing>
          <wp:inline distB="114300" distT="114300" distL="114300" distR="114300">
            <wp:extent cx="2514600" cy="2034782"/>
            <wp:effectExtent b="0" l="0" r="0" t="0"/>
            <wp:docPr id="4" name="image9.png"/>
            <a:graphic>
              <a:graphicData uri="http://schemas.openxmlformats.org/drawingml/2006/picture">
                <pic:pic>
                  <pic:nvPicPr>
                    <pic:cNvPr id="0" name="image9.png"/>
                    <pic:cNvPicPr preferRelativeResize="0"/>
                  </pic:nvPicPr>
                  <pic:blipFill>
                    <a:blip r:embed="rId38"/>
                    <a:srcRect b="0" l="0" r="0" t="0"/>
                    <a:stretch>
                      <a:fillRect/>
                    </a:stretch>
                  </pic:blipFill>
                  <pic:spPr>
                    <a:xfrm>
                      <a:off x="0" y="0"/>
                      <a:ext cx="2514600" cy="2034782"/>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rPr/>
      </w:pPr>
      <w:r w:rsidDel="00000000" w:rsidR="00000000" w:rsidRPr="00000000">
        <w:rPr>
          <w:rtl w:val="0"/>
        </w:rPr>
        <w:t xml:space="preserve">                                                  Figure 26 - Frame and Shell integration </w:t>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jc w:val="both"/>
        <w:rPr>
          <w:b w:val="1"/>
        </w:rPr>
      </w:pPr>
      <w:r w:rsidDel="00000000" w:rsidR="00000000" w:rsidRPr="00000000">
        <w:rPr>
          <w:rtl w:val="0"/>
        </w:rPr>
      </w:r>
    </w:p>
    <w:p w:rsidR="00000000" w:rsidDel="00000000" w:rsidP="00000000" w:rsidRDefault="00000000" w:rsidRPr="00000000" w14:paraId="000001A9">
      <w:pPr>
        <w:jc w:val="both"/>
        <w:rPr/>
      </w:pPr>
      <w:r w:rsidDel="00000000" w:rsidR="00000000" w:rsidRPr="00000000">
        <w:rPr>
          <w:rtl w:val="0"/>
        </w:rPr>
        <w:t xml:space="preserve">Figure  27 and 28 are the ANSYS post-processing results for deflection, stress, and strain respectively. In a previous analysis assignment the option to relocate the fixed point to either extreme ends of the top or bottom was brought to light. It has since then been deduced to best have the fixed point located close to the center of gravity of the frame, indicated by the yellow arrow at the center frame of Figure 27. Using the frame’s center of mass region to place the fixed point allows for  the assumption that all forces revolving around the center of mass will inherently revolve around the frame’s natural balance point. However, this does not account for the actual weight distribution and vibrations of the motor and rotor drive belts. For purposes of the frame analysis it is assumed that a center of mass point with which all forces will act around is a reasonable assumption as far as treating the frame as static system, where the system is what is moving rather than the frame moving through a system.      </w:t>
      </w:r>
    </w:p>
    <w:p w:rsidR="00000000" w:rsidDel="00000000" w:rsidP="00000000" w:rsidRDefault="00000000" w:rsidRPr="00000000" w14:paraId="000001AA">
      <w:pPr>
        <w:jc w:val="left"/>
        <w:rPr/>
      </w:pPr>
      <w:r w:rsidDel="00000000" w:rsidR="00000000" w:rsidRPr="00000000">
        <w:rPr>
          <w:rtl w:val="0"/>
        </w:rPr>
      </w:r>
    </w:p>
    <w:p w:rsidR="00000000" w:rsidDel="00000000" w:rsidP="00000000" w:rsidRDefault="00000000" w:rsidRPr="00000000" w14:paraId="000001AB">
      <w:pPr>
        <w:jc w:val="center"/>
        <w:rPr>
          <w:b w:val="1"/>
        </w:rPr>
      </w:pPr>
      <w:r w:rsidDel="00000000" w:rsidR="00000000" w:rsidRPr="00000000">
        <w:rPr>
          <w:rtl w:val="0"/>
        </w:rPr>
      </w:r>
    </w:p>
    <w:p w:rsidR="00000000" w:rsidDel="00000000" w:rsidP="00000000" w:rsidRDefault="00000000" w:rsidRPr="00000000" w14:paraId="000001AC">
      <w:pPr>
        <w:jc w:val="both"/>
        <w:rPr>
          <w:b w:val="1"/>
        </w:rPr>
      </w:pPr>
      <w:r w:rsidDel="00000000" w:rsidR="00000000" w:rsidRPr="00000000">
        <w:rPr>
          <w:b w:val="1"/>
        </w:rPr>
        <w:drawing>
          <wp:inline distB="114300" distT="114300" distL="114300" distR="114300">
            <wp:extent cx="5943600" cy="3009900"/>
            <wp:effectExtent b="0" l="0" r="0" t="0"/>
            <wp:docPr id="13" name="image18.png"/>
            <a:graphic>
              <a:graphicData uri="http://schemas.openxmlformats.org/drawingml/2006/picture">
                <pic:pic>
                  <pic:nvPicPr>
                    <pic:cNvPr id="0" name="image18.png"/>
                    <pic:cNvPicPr preferRelativeResize="0"/>
                  </pic:nvPicPr>
                  <pic:blipFill>
                    <a:blip r:embed="rId39"/>
                    <a:srcRect b="0" l="0" r="0" t="0"/>
                    <a:stretch>
                      <a:fillRect/>
                    </a:stretch>
                  </pic:blipFill>
                  <pic:spPr>
                    <a:xfrm>
                      <a:off x="0" y="0"/>
                      <a:ext cx="59436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jc w:val="both"/>
        <w:rPr/>
      </w:pPr>
      <w:r w:rsidDel="00000000" w:rsidR="00000000" w:rsidRPr="00000000">
        <w:rPr>
          <w:rtl w:val="0"/>
        </w:rPr>
        <w:t xml:space="preserve">Figure 27 - Frame deformation with the fixed point at the center (One image)</w:t>
      </w:r>
    </w:p>
    <w:p w:rsidR="00000000" w:rsidDel="00000000" w:rsidP="00000000" w:rsidRDefault="00000000" w:rsidRPr="00000000" w14:paraId="000001AE">
      <w:pPr>
        <w:jc w:val="both"/>
        <w:rPr/>
      </w:pPr>
      <w:r w:rsidDel="00000000" w:rsidR="00000000" w:rsidRPr="00000000">
        <w:rPr>
          <w:rtl w:val="0"/>
        </w:rPr>
      </w:r>
    </w:p>
    <w:p w:rsidR="00000000" w:rsidDel="00000000" w:rsidP="00000000" w:rsidRDefault="00000000" w:rsidRPr="00000000" w14:paraId="000001AF">
      <w:pPr>
        <w:jc w:val="both"/>
        <w:rPr/>
      </w:pPr>
      <w:r w:rsidDel="00000000" w:rsidR="00000000" w:rsidRPr="00000000">
        <w:rPr>
          <w:rtl w:val="0"/>
        </w:rPr>
      </w:r>
    </w:p>
    <w:p w:rsidR="00000000" w:rsidDel="00000000" w:rsidP="00000000" w:rsidRDefault="00000000" w:rsidRPr="00000000" w14:paraId="000001B0">
      <w:pPr>
        <w:jc w:val="both"/>
        <w:rPr>
          <w:b w:val="1"/>
        </w:rPr>
      </w:pPr>
      <w:r w:rsidDel="00000000" w:rsidR="00000000" w:rsidRPr="00000000">
        <w:rPr>
          <w:b w:val="1"/>
        </w:rPr>
        <w:drawing>
          <wp:inline distB="114300" distT="114300" distL="114300" distR="114300">
            <wp:extent cx="5943600" cy="2724150"/>
            <wp:effectExtent b="0" l="0" r="0" t="0"/>
            <wp:docPr id="19" name="image11.png"/>
            <a:graphic>
              <a:graphicData uri="http://schemas.openxmlformats.org/drawingml/2006/picture">
                <pic:pic>
                  <pic:nvPicPr>
                    <pic:cNvPr id="0" name="image11.png"/>
                    <pic:cNvPicPr preferRelativeResize="0"/>
                  </pic:nvPicPr>
                  <pic:blipFill>
                    <a:blip r:embed="rId40"/>
                    <a:srcRect b="0" l="0" r="0" t="0"/>
                    <a:stretch>
                      <a:fillRect/>
                    </a:stretch>
                  </pic:blipFill>
                  <pic:spPr>
                    <a:xfrm>
                      <a:off x="0" y="0"/>
                      <a:ext cx="5943600" cy="2724150"/>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jc w:val="both"/>
        <w:rPr/>
      </w:pPr>
      <w:r w:rsidDel="00000000" w:rsidR="00000000" w:rsidRPr="00000000">
        <w:rPr>
          <w:rtl w:val="0"/>
        </w:rPr>
        <w:t xml:space="preserve">Figure 28 - Stress and Strain with the Fixed point at the center (One image)</w:t>
      </w:r>
    </w:p>
    <w:p w:rsidR="00000000" w:rsidDel="00000000" w:rsidP="00000000" w:rsidRDefault="00000000" w:rsidRPr="00000000" w14:paraId="000001B2">
      <w:pPr>
        <w:jc w:val="center"/>
        <w:rPr/>
      </w:pPr>
      <w:r w:rsidDel="00000000" w:rsidR="00000000" w:rsidRPr="00000000">
        <w:rPr/>
        <w:drawing>
          <wp:inline distB="114300" distT="114300" distL="114300" distR="114300">
            <wp:extent cx="2064150" cy="1985963"/>
            <wp:effectExtent b="0" l="0" r="0" t="0"/>
            <wp:docPr id="40" name="image43.png"/>
            <a:graphic>
              <a:graphicData uri="http://schemas.openxmlformats.org/drawingml/2006/picture">
                <pic:pic>
                  <pic:nvPicPr>
                    <pic:cNvPr id="0" name="image43.png"/>
                    <pic:cNvPicPr preferRelativeResize="0"/>
                  </pic:nvPicPr>
                  <pic:blipFill>
                    <a:blip r:embed="rId41"/>
                    <a:srcRect b="0" l="0" r="0" t="0"/>
                    <a:stretch>
                      <a:fillRect/>
                    </a:stretch>
                  </pic:blipFill>
                  <pic:spPr>
                    <a:xfrm>
                      <a:off x="0" y="0"/>
                      <a:ext cx="2064150" cy="1985963"/>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jc w:val="center"/>
        <w:rPr/>
      </w:pPr>
      <w:r w:rsidDel="00000000" w:rsidR="00000000" w:rsidRPr="00000000">
        <w:rPr>
          <w:rtl w:val="0"/>
        </w:rPr>
        <w:t xml:space="preserve">Figure 29 - At risk frame members. Front view.</w:t>
      </w:r>
    </w:p>
    <w:p w:rsidR="00000000" w:rsidDel="00000000" w:rsidP="00000000" w:rsidRDefault="00000000" w:rsidRPr="00000000" w14:paraId="000001B4">
      <w:pPr>
        <w:jc w:val="center"/>
        <w:rPr/>
      </w:pPr>
      <w:r w:rsidDel="00000000" w:rsidR="00000000" w:rsidRPr="00000000">
        <w:rPr>
          <w:rtl w:val="0"/>
        </w:rPr>
      </w:r>
    </w:p>
    <w:p w:rsidR="00000000" w:rsidDel="00000000" w:rsidP="00000000" w:rsidRDefault="00000000" w:rsidRPr="00000000" w14:paraId="000001B5">
      <w:pPr>
        <w:jc w:val="both"/>
        <w:rPr/>
      </w:pPr>
      <w:r w:rsidDel="00000000" w:rsidR="00000000" w:rsidRPr="00000000">
        <w:rPr>
          <w:rtl w:val="0"/>
        </w:rPr>
        <w:t xml:space="preserve">Upon viewing the ANSYS results of the recently proposed frame, it can clearly be seen that the target areas for improvement lie within the roll cage area of the top portion of the frame. Figure 29 shows the at-risk members of the roll cage to be addressed. The at-risk members are the most prone to all three areas of concern in deflection, stress, and strain. This brings the analysis for manufacturing to light by using ANSYS to validate and search for at-risk components. In order to prepare this frame for manufacturing, the roll cage portion of the frame requires design attention and analysis. In contrast, however, as can be see in Figures  27 and 28, the lower portions of the frame supporting the engine block and rotor shafts are all within the dark blue range, indicating an approximate stability in design. Using this information from the post-processing portion of ANSYS the team is also identifying what cross members can be removed while maintaining the same, if not similar, structural integrity.  </w:t>
      </w:r>
    </w:p>
    <w:p w:rsidR="00000000" w:rsidDel="00000000" w:rsidP="00000000" w:rsidRDefault="00000000" w:rsidRPr="00000000" w14:paraId="000001B6">
      <w:pPr>
        <w:jc w:val="both"/>
        <w:rPr/>
      </w:pPr>
      <w:r w:rsidDel="00000000" w:rsidR="00000000" w:rsidRPr="00000000">
        <w:rPr>
          <w:rtl w:val="0"/>
        </w:rPr>
      </w:r>
    </w:p>
    <w:p w:rsidR="00000000" w:rsidDel="00000000" w:rsidP="00000000" w:rsidRDefault="00000000" w:rsidRPr="00000000" w14:paraId="000001B7">
      <w:pPr>
        <w:jc w:val="both"/>
        <w:rPr/>
      </w:pPr>
      <w:r w:rsidDel="00000000" w:rsidR="00000000" w:rsidRPr="00000000">
        <w:rPr>
          <w:rtl w:val="0"/>
        </w:rPr>
        <w:t xml:space="preserve">Figure 30 shows the imposed forces acting on the frame. Vertical lines indicate gravity influenced forces, while circular arrows represent moment forces from the rotors. Frame members highlighted in red indicate the frame members that are directly exposed to said forces. The final weight of the Flyer as a whole can be no more than 900 lbs, however the current simulations are set at 500 lbs of weight per horizontal level of the frame. This brings the total simulated weight to 1500 lbs. accounting for a dead weight factor of 1.67. Despite this 67% increase in projected Flyer weight the lower portion of the frame appears to withstand considerably more weight than the Flyer itself.     </w:t>
      </w:r>
    </w:p>
    <w:p w:rsidR="00000000" w:rsidDel="00000000" w:rsidP="00000000" w:rsidRDefault="00000000" w:rsidRPr="00000000" w14:paraId="000001B8">
      <w:pPr>
        <w:jc w:val="center"/>
        <w:rPr/>
      </w:pPr>
      <w:r w:rsidDel="00000000" w:rsidR="00000000" w:rsidRPr="00000000">
        <w:rPr>
          <w:rtl w:val="0"/>
        </w:rPr>
      </w:r>
    </w:p>
    <w:p w:rsidR="00000000" w:rsidDel="00000000" w:rsidP="00000000" w:rsidRDefault="00000000" w:rsidRPr="00000000" w14:paraId="000001B9">
      <w:pPr>
        <w:jc w:val="center"/>
        <w:rPr/>
      </w:pPr>
      <w:r w:rsidDel="00000000" w:rsidR="00000000" w:rsidRPr="00000000">
        <w:rPr/>
        <w:drawing>
          <wp:inline distB="114300" distT="114300" distL="114300" distR="114300">
            <wp:extent cx="1080837" cy="2566988"/>
            <wp:effectExtent b="0" l="0" r="0" t="0"/>
            <wp:docPr id="22" name="image22.png"/>
            <a:graphic>
              <a:graphicData uri="http://schemas.openxmlformats.org/drawingml/2006/picture">
                <pic:pic>
                  <pic:nvPicPr>
                    <pic:cNvPr id="0" name="image22.png"/>
                    <pic:cNvPicPr preferRelativeResize="0"/>
                  </pic:nvPicPr>
                  <pic:blipFill>
                    <a:blip r:embed="rId42"/>
                    <a:srcRect b="0" l="0" r="0" t="0"/>
                    <a:stretch>
                      <a:fillRect/>
                    </a:stretch>
                  </pic:blipFill>
                  <pic:spPr>
                    <a:xfrm>
                      <a:off x="0" y="0"/>
                      <a:ext cx="1080837" cy="2566988"/>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jc w:val="center"/>
        <w:rPr/>
      </w:pPr>
      <w:r w:rsidDel="00000000" w:rsidR="00000000" w:rsidRPr="00000000">
        <w:rPr>
          <w:rtl w:val="0"/>
        </w:rPr>
        <w:t xml:space="preserve">Figure 30 - Frame forces </w:t>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t xml:space="preserve">The computational analysis utilizing ANSYS gives an immediate response of where at-risk components are, and how to address them. Whether it be by altering one parameter at a time in the simulation set up to see what is effected, or by localizing and sifting out the weakest portion of the frame, ANSYS is a powerful tool for immediate feedback. This has help guide the design process heavily as far geometry, and hand calculations go. Because performing certain hand calculations require a new set up each time requiring a start over every time, computational methods give an approximate output that can be refined using calculations.   </w:t>
      </w:r>
    </w:p>
    <w:p w:rsidR="00000000" w:rsidDel="00000000" w:rsidP="00000000" w:rsidRDefault="00000000" w:rsidRPr="00000000" w14:paraId="000001BD">
      <w:pPr>
        <w:jc w:val="both"/>
        <w:rPr/>
      </w:pPr>
      <w:r w:rsidDel="00000000" w:rsidR="00000000" w:rsidRPr="00000000">
        <w:rPr>
          <w:rtl w:val="0"/>
        </w:rPr>
      </w:r>
    </w:p>
    <w:p w:rsidR="00000000" w:rsidDel="00000000" w:rsidP="00000000" w:rsidRDefault="00000000" w:rsidRPr="00000000" w14:paraId="000001BE">
      <w:pPr>
        <w:jc w:val="both"/>
        <w:rPr>
          <w:b w:val="1"/>
        </w:rPr>
      </w:pPr>
      <w:r w:rsidDel="00000000" w:rsidR="00000000" w:rsidRPr="00000000">
        <w:rPr>
          <w:b w:val="1"/>
          <w:rtl w:val="0"/>
        </w:rPr>
        <w:t xml:space="preserve">7.1.3</w:t>
      </w:r>
      <w:r w:rsidDel="00000000" w:rsidR="00000000" w:rsidRPr="00000000">
        <w:rPr>
          <w:b w:val="1"/>
          <w:rtl w:val="0"/>
        </w:rPr>
        <w:tab/>
        <w:t xml:space="preserve">FEA</w:t>
      </w:r>
      <w:r w:rsidDel="00000000" w:rsidR="00000000" w:rsidRPr="00000000">
        <w:rPr>
          <w:b w:val="1"/>
          <w:rtl w:val="0"/>
        </w:rPr>
        <w:t xml:space="preserve"> HAND CALCULATIONS</w:t>
      </w:r>
    </w:p>
    <w:p w:rsidR="00000000" w:rsidDel="00000000" w:rsidP="00000000" w:rsidRDefault="00000000" w:rsidRPr="00000000" w14:paraId="000001BF">
      <w:pPr>
        <w:jc w:val="both"/>
        <w:rPr>
          <w:b w:val="1"/>
        </w:rPr>
      </w:pPr>
      <w:r w:rsidDel="00000000" w:rsidR="00000000" w:rsidRPr="00000000">
        <w:rPr>
          <w:rtl w:val="0"/>
        </w:rPr>
      </w:r>
    </w:p>
    <w:p w:rsidR="00000000" w:rsidDel="00000000" w:rsidP="00000000" w:rsidRDefault="00000000" w:rsidRPr="00000000" w14:paraId="000001C0">
      <w:pPr>
        <w:jc w:val="both"/>
        <w:rPr/>
      </w:pPr>
      <w:r w:rsidDel="00000000" w:rsidR="00000000" w:rsidRPr="00000000">
        <w:rPr>
          <w:rtl w:val="0"/>
        </w:rPr>
        <w:t xml:space="preserve">Because the completed frame design has not been approved, the team has neglected performing FEA hand calculations for the entire frame. In this section, the team will be showing FEA hand calculations for simple truss elements using two different kinds of materials; 4130 Steel and 7075-T6 Aluminum. The purpose of these hand calculations were to show the deformation in a simply supported truss for these two different materials. Constants for these calculations can bee seen in Figure 31. The area was chosen to stay constant at 0.283 in^2 for a ppe with an outside diameter of 1.5 in and an inside diameter of 1.375 in. The length was chosen to remain constant at 5 in and the force acting at node 2 was constant at 10000 lb. Because of the way the truss is supported, node 1 was fixed to keep the deflection at node 1 constant at 0 in. The team used the direct procedure to first calculate the stiffness matrices before solving for the displacement vector. The results for deflections at node 2 for each material can be seen below in Figure 31 and Figure 32. </w:t>
      </w:r>
    </w:p>
    <w:p w:rsidR="00000000" w:rsidDel="00000000" w:rsidP="00000000" w:rsidRDefault="00000000" w:rsidRPr="00000000" w14:paraId="000001C1">
      <w:pPr>
        <w:jc w:val="center"/>
        <w:rPr/>
      </w:pPr>
      <w:r w:rsidDel="00000000" w:rsidR="00000000" w:rsidRPr="00000000">
        <w:rPr>
          <w:rtl w:val="0"/>
        </w:rPr>
        <w:t xml:space="preserve">Figure 31: FEA Hand Calculations for 4130 Steel</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142875</wp:posOffset>
            </wp:positionV>
            <wp:extent cx="5943600" cy="4660900"/>
            <wp:effectExtent b="0" l="0" r="0" t="0"/>
            <wp:wrapTopAndBottom distB="114300" distT="114300"/>
            <wp:docPr id="60" name="image58.png"/>
            <a:graphic>
              <a:graphicData uri="http://schemas.openxmlformats.org/drawingml/2006/picture">
                <pic:pic>
                  <pic:nvPicPr>
                    <pic:cNvPr id="0" name="image58.png"/>
                    <pic:cNvPicPr preferRelativeResize="0"/>
                  </pic:nvPicPr>
                  <pic:blipFill>
                    <a:blip r:embed="rId43"/>
                    <a:srcRect b="0" l="0" r="0" t="0"/>
                    <a:stretch>
                      <a:fillRect/>
                    </a:stretch>
                  </pic:blipFill>
                  <pic:spPr>
                    <a:xfrm>
                      <a:off x="0" y="0"/>
                      <a:ext cx="5943600" cy="4660900"/>
                    </a:xfrm>
                    <a:prstGeom prst="rect"/>
                    <a:ln/>
                  </pic:spPr>
                </pic:pic>
              </a:graphicData>
            </a:graphic>
          </wp:anchor>
        </w:drawing>
      </w:r>
    </w:p>
    <w:p w:rsidR="00000000" w:rsidDel="00000000" w:rsidP="00000000" w:rsidRDefault="00000000" w:rsidRPr="00000000" w14:paraId="000001C2">
      <w:pPr>
        <w:jc w:val="both"/>
        <w:rPr/>
      </w:pPr>
      <w:r w:rsidDel="00000000" w:rsidR="00000000" w:rsidRPr="00000000">
        <w:rPr>
          <w:rtl w:val="0"/>
        </w:rPr>
      </w:r>
    </w:p>
    <w:p w:rsidR="00000000" w:rsidDel="00000000" w:rsidP="00000000" w:rsidRDefault="00000000" w:rsidRPr="00000000" w14:paraId="000001C3">
      <w:pPr>
        <w:jc w:val="left"/>
        <w:rPr/>
      </w:pPr>
      <w:r w:rsidDel="00000000" w:rsidR="00000000" w:rsidRPr="00000000">
        <w:rPr>
          <w:rtl w:val="0"/>
        </w:rPr>
      </w:r>
    </w:p>
    <w:p w:rsidR="00000000" w:rsidDel="00000000" w:rsidP="00000000" w:rsidRDefault="00000000" w:rsidRPr="00000000" w14:paraId="000001C4">
      <w:pPr>
        <w:jc w:val="both"/>
        <w:rPr>
          <w:b w:val="1"/>
        </w:rPr>
      </w:pPr>
      <w:r w:rsidDel="00000000" w:rsidR="00000000" w:rsidRPr="00000000">
        <w:rPr>
          <w:rtl w:val="0"/>
        </w:rPr>
      </w:r>
    </w:p>
    <w:p w:rsidR="00000000" w:rsidDel="00000000" w:rsidP="00000000" w:rsidRDefault="00000000" w:rsidRPr="00000000" w14:paraId="000001C5">
      <w:pPr>
        <w:jc w:val="center"/>
        <w:rPr/>
      </w:pPr>
      <w:r w:rsidDel="00000000" w:rsidR="00000000" w:rsidRPr="00000000">
        <w:rPr>
          <w:rtl w:val="0"/>
        </w:rPr>
        <w:t xml:space="preserve">Figure 32: FEA Hand Calculations for 7075-T6 Aluminum</w:t>
      </w:r>
      <w:r w:rsidDel="00000000" w:rsidR="00000000" w:rsidRPr="00000000">
        <w:drawing>
          <wp:anchor allowOverlap="1" behindDoc="0" distB="114300" distT="114300" distL="114300" distR="114300" hidden="0" layoutInCell="1" locked="0" relativeHeight="0" simplePos="0">
            <wp:simplePos x="0" y="0"/>
            <wp:positionH relativeFrom="column">
              <wp:posOffset>142875</wp:posOffset>
            </wp:positionH>
            <wp:positionV relativeFrom="paragraph">
              <wp:posOffset>114300</wp:posOffset>
            </wp:positionV>
            <wp:extent cx="5943600" cy="2743200"/>
            <wp:effectExtent b="0" l="0" r="0" t="0"/>
            <wp:wrapTopAndBottom distB="114300" distT="114300"/>
            <wp:docPr id="18" name="image7.png"/>
            <a:graphic>
              <a:graphicData uri="http://schemas.openxmlformats.org/drawingml/2006/picture">
                <pic:pic>
                  <pic:nvPicPr>
                    <pic:cNvPr id="0" name="image7.png"/>
                    <pic:cNvPicPr preferRelativeResize="0"/>
                  </pic:nvPicPr>
                  <pic:blipFill>
                    <a:blip r:embed="rId44"/>
                    <a:srcRect b="0" l="0" r="0" t="0"/>
                    <a:stretch>
                      <a:fillRect/>
                    </a:stretch>
                  </pic:blipFill>
                  <pic:spPr>
                    <a:xfrm>
                      <a:off x="0" y="0"/>
                      <a:ext cx="5943600" cy="2743200"/>
                    </a:xfrm>
                    <a:prstGeom prst="rect"/>
                    <a:ln/>
                  </pic:spPr>
                </pic:pic>
              </a:graphicData>
            </a:graphic>
          </wp:anchor>
        </w:drawing>
      </w:r>
    </w:p>
    <w:p w:rsidR="00000000" w:rsidDel="00000000" w:rsidP="00000000" w:rsidRDefault="00000000" w:rsidRPr="00000000" w14:paraId="000001C6">
      <w:pPr>
        <w:jc w:val="cente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t xml:space="preserve">From these results, the team found that the material 4130 Steel had a smaller deflection than the 7075-T6 Aluminum by about 10^-3 in. Although this difference is small, it could have fatal repercussions if not carefully checked. Going forward, the team will need to calculate the maximum deflections for the frame design to be compared to these results. This will ensure that the frame does not fail due to deflection. </w:t>
      </w:r>
    </w:p>
    <w:p w:rsidR="00000000" w:rsidDel="00000000" w:rsidP="00000000" w:rsidRDefault="00000000" w:rsidRPr="00000000" w14:paraId="000001C8">
      <w:pPr>
        <w:jc w:val="center"/>
        <w:rPr/>
      </w:pPr>
      <w:r w:rsidDel="00000000" w:rsidR="00000000" w:rsidRPr="00000000">
        <w:rPr>
          <w:rtl w:val="0"/>
        </w:rPr>
      </w:r>
    </w:p>
    <w:p w:rsidR="00000000" w:rsidDel="00000000" w:rsidP="00000000" w:rsidRDefault="00000000" w:rsidRPr="00000000" w14:paraId="000001C9">
      <w:pPr>
        <w:jc w:val="both"/>
        <w:rPr>
          <w:b w:val="1"/>
        </w:rPr>
      </w:pPr>
      <w:r w:rsidDel="00000000" w:rsidR="00000000" w:rsidRPr="00000000">
        <w:rPr>
          <w:rtl w:val="0"/>
        </w:rPr>
      </w:r>
    </w:p>
    <w:p w:rsidR="00000000" w:rsidDel="00000000" w:rsidP="00000000" w:rsidRDefault="00000000" w:rsidRPr="00000000" w14:paraId="000001CA">
      <w:pPr>
        <w:jc w:val="both"/>
        <w:rPr>
          <w:b w:val="1"/>
        </w:rPr>
      </w:pPr>
      <w:r w:rsidDel="00000000" w:rsidR="00000000" w:rsidRPr="00000000">
        <w:rPr>
          <w:rtl w:val="0"/>
        </w:rPr>
      </w:r>
    </w:p>
    <w:p w:rsidR="00000000" w:rsidDel="00000000" w:rsidP="00000000" w:rsidRDefault="00000000" w:rsidRPr="00000000" w14:paraId="000001CB">
      <w:pPr>
        <w:jc w:val="both"/>
        <w:rPr>
          <w:b w:val="1"/>
        </w:rPr>
      </w:pPr>
      <w:r w:rsidDel="00000000" w:rsidR="00000000" w:rsidRPr="00000000">
        <w:rPr>
          <w:b w:val="1"/>
          <w:rtl w:val="0"/>
        </w:rPr>
        <w:t xml:space="preserve">7.1.4     BUCKLING STRESS</w:t>
      </w:r>
    </w:p>
    <w:p w:rsidR="00000000" w:rsidDel="00000000" w:rsidP="00000000" w:rsidRDefault="00000000" w:rsidRPr="00000000" w14:paraId="000001CC">
      <w:pPr>
        <w:jc w:val="both"/>
        <w:rPr>
          <w:b w:val="1"/>
        </w:rPr>
      </w:pPr>
      <w:r w:rsidDel="00000000" w:rsidR="00000000" w:rsidRPr="00000000">
        <w:rPr>
          <w:rtl w:val="0"/>
        </w:rPr>
      </w:r>
    </w:p>
    <w:p w:rsidR="00000000" w:rsidDel="00000000" w:rsidP="00000000" w:rsidRDefault="00000000" w:rsidRPr="00000000" w14:paraId="000001CD">
      <w:pPr>
        <w:jc w:val="both"/>
        <w:rPr/>
      </w:pPr>
      <w:r w:rsidDel="00000000" w:rsidR="00000000" w:rsidRPr="00000000">
        <w:rPr>
          <w:rtl w:val="0"/>
        </w:rPr>
        <w:t xml:space="preserve">The following section contains hand calculations for critical buckling stress in a simply supported beam for three different materials. In the critical buckling stress section, the buckling stress and buckling load were both calculated to show when a material would fail. Buckling is the main source of failure in frames so learning the maximum levels of loads and stresses on a material is very important for this project. The results for these calculations can be seen in the Critical Buckling Stress Analysis section. The three different materials and their modulus of elasticity can be seen in Figure 33 shown below.</w:t>
      </w:r>
    </w:p>
    <w:p w:rsidR="00000000" w:rsidDel="00000000" w:rsidP="00000000" w:rsidRDefault="00000000" w:rsidRPr="00000000" w14:paraId="000001CE">
      <w:pPr>
        <w:jc w:val="center"/>
        <w:rPr/>
      </w:pPr>
      <w:r w:rsidDel="00000000" w:rsidR="00000000" w:rsidRPr="00000000">
        <w:rPr>
          <w:rtl w:val="0"/>
        </w:rPr>
        <w:t xml:space="preserve">Figure 33: Material Properties</w:t>
      </w:r>
      <w:r w:rsidDel="00000000" w:rsidR="00000000" w:rsidRPr="00000000">
        <w:drawing>
          <wp:anchor allowOverlap="1" behindDoc="0" distB="114300" distT="114300" distL="114300" distR="114300" hidden="0" layoutInCell="1" locked="0" relativeHeight="0" simplePos="0">
            <wp:simplePos x="0" y="0"/>
            <wp:positionH relativeFrom="column">
              <wp:posOffset>2228850</wp:posOffset>
            </wp:positionH>
            <wp:positionV relativeFrom="paragraph">
              <wp:posOffset>266700</wp:posOffset>
            </wp:positionV>
            <wp:extent cx="1771650" cy="933450"/>
            <wp:effectExtent b="0" l="0" r="0" t="0"/>
            <wp:wrapTopAndBottom distB="114300" distT="114300"/>
            <wp:docPr id="25" name="image23.png"/>
            <a:graphic>
              <a:graphicData uri="http://schemas.openxmlformats.org/drawingml/2006/picture">
                <pic:pic>
                  <pic:nvPicPr>
                    <pic:cNvPr id="0" name="image23.png"/>
                    <pic:cNvPicPr preferRelativeResize="0"/>
                  </pic:nvPicPr>
                  <pic:blipFill>
                    <a:blip r:embed="rId45"/>
                    <a:srcRect b="0" l="0" r="0" t="0"/>
                    <a:stretch>
                      <a:fillRect/>
                    </a:stretch>
                  </pic:blipFill>
                  <pic:spPr>
                    <a:xfrm>
                      <a:off x="0" y="0"/>
                      <a:ext cx="1771650" cy="933450"/>
                    </a:xfrm>
                    <a:prstGeom prst="rect"/>
                    <a:ln/>
                  </pic:spPr>
                </pic:pic>
              </a:graphicData>
            </a:graphic>
          </wp:anchor>
        </w:drawing>
      </w:r>
    </w:p>
    <w:p w:rsidR="00000000" w:rsidDel="00000000" w:rsidP="00000000" w:rsidRDefault="00000000" w:rsidRPr="00000000" w14:paraId="000001CF">
      <w:pPr>
        <w:jc w:val="cente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t xml:space="preserve">For this analysis, many variables were chosen to be constant to ease the analysis. The outside and inside diameter of the pipe were kept constant at 1.5 in and 1.375 in respectively. This left the cross-sectional area of the beam to be 0.2823 in^2. The length of the test beam was held constant at 10 in. The moment of inertia was held constant at 0.073 in^4. K was assumed to be 0.5 for 2 fixed ends leaving the equivalent length to be 5 in. </w:t>
      </w:r>
    </w:p>
    <w:p w:rsidR="00000000" w:rsidDel="00000000" w:rsidP="00000000" w:rsidRDefault="00000000" w:rsidRPr="00000000" w14:paraId="000001D1">
      <w:pPr>
        <w:jc w:val="center"/>
        <w:rPr/>
      </w:pPr>
      <w:r w:rsidDel="00000000" w:rsidR="00000000" w:rsidRPr="00000000">
        <w:rPr>
          <w:rtl w:val="0"/>
        </w:rPr>
        <w:t xml:space="preserve">Figure 34: Buckling Constants</w:t>
      </w:r>
      <w:r w:rsidDel="00000000" w:rsidR="00000000" w:rsidRPr="00000000">
        <w:drawing>
          <wp:anchor allowOverlap="1" behindDoc="0" distB="114300" distT="114300" distL="114300" distR="114300" hidden="0" layoutInCell="1" locked="0" relativeHeight="0" simplePos="0">
            <wp:simplePos x="0" y="0"/>
            <wp:positionH relativeFrom="column">
              <wp:posOffset>2143125</wp:posOffset>
            </wp:positionH>
            <wp:positionV relativeFrom="paragraph">
              <wp:posOffset>190500</wp:posOffset>
            </wp:positionV>
            <wp:extent cx="1857375" cy="1495425"/>
            <wp:effectExtent b="0" l="0" r="0" t="0"/>
            <wp:wrapTopAndBottom distB="114300" distT="114300"/>
            <wp:docPr id="56" name="image51.png"/>
            <a:graphic>
              <a:graphicData uri="http://schemas.openxmlformats.org/drawingml/2006/picture">
                <pic:pic>
                  <pic:nvPicPr>
                    <pic:cNvPr id="0" name="image51.png"/>
                    <pic:cNvPicPr preferRelativeResize="0"/>
                  </pic:nvPicPr>
                  <pic:blipFill>
                    <a:blip r:embed="rId46"/>
                    <a:srcRect b="0" l="0" r="0" t="0"/>
                    <a:stretch>
                      <a:fillRect/>
                    </a:stretch>
                  </pic:blipFill>
                  <pic:spPr>
                    <a:xfrm>
                      <a:off x="0" y="0"/>
                      <a:ext cx="1857375" cy="1495425"/>
                    </a:xfrm>
                    <a:prstGeom prst="rect"/>
                    <a:ln/>
                  </pic:spPr>
                </pic:pic>
              </a:graphicData>
            </a:graphic>
          </wp:anchor>
        </w:drawing>
      </w:r>
    </w:p>
    <w:p w:rsidR="00000000" w:rsidDel="00000000" w:rsidP="00000000" w:rsidRDefault="00000000" w:rsidRPr="00000000" w14:paraId="000001D2">
      <w:pPr>
        <w:jc w:val="center"/>
        <w:rPr/>
      </w:pPr>
      <w:r w:rsidDel="00000000" w:rsidR="00000000" w:rsidRPr="00000000">
        <w:rPr>
          <w:rtl w:val="0"/>
        </w:rPr>
      </w:r>
    </w:p>
    <w:p w:rsidR="00000000" w:rsidDel="00000000" w:rsidP="00000000" w:rsidRDefault="00000000" w:rsidRPr="00000000" w14:paraId="000001D3">
      <w:pPr>
        <w:jc w:val="cente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t xml:space="preserve">The following calculations use Euler’s equation for critical buckling stress and critical buckling loads [22]. The equation for critical buckling stress is as follows:</w:t>
      </w:r>
    </w:p>
    <w:p w:rsidR="00000000" w:rsidDel="00000000" w:rsidP="00000000" w:rsidRDefault="00000000" w:rsidRPr="00000000" w14:paraId="000001D5">
      <w:pPr>
        <w:jc w:val="center"/>
        <w:rPr/>
      </w:pPr>
      <w:r w:rsidDel="00000000" w:rsidR="00000000" w:rsidRPr="00000000">
        <w:rPr>
          <w:rtl w:val="0"/>
        </w:rPr>
        <w:t xml:space="preserve">Figure 35: Critical Buckling Stress Equation</w:t>
      </w:r>
      <w:r w:rsidDel="00000000" w:rsidR="00000000" w:rsidRPr="00000000">
        <w:drawing>
          <wp:anchor allowOverlap="1" behindDoc="0" distB="114300" distT="114300" distL="114300" distR="114300" hidden="0" layoutInCell="1" locked="0" relativeHeight="0" simplePos="0">
            <wp:simplePos x="0" y="0"/>
            <wp:positionH relativeFrom="column">
              <wp:posOffset>1833563</wp:posOffset>
            </wp:positionH>
            <wp:positionV relativeFrom="paragraph">
              <wp:posOffset>238125</wp:posOffset>
            </wp:positionV>
            <wp:extent cx="2476500" cy="676275"/>
            <wp:effectExtent b="0" l="0" r="0" t="0"/>
            <wp:wrapTopAndBottom distB="114300" distT="114300"/>
            <wp:docPr id="5" name="image2.png"/>
            <a:graphic>
              <a:graphicData uri="http://schemas.openxmlformats.org/drawingml/2006/picture">
                <pic:pic>
                  <pic:nvPicPr>
                    <pic:cNvPr id="0" name="image2.png"/>
                    <pic:cNvPicPr preferRelativeResize="0"/>
                  </pic:nvPicPr>
                  <pic:blipFill>
                    <a:blip r:embed="rId47"/>
                    <a:srcRect b="0" l="0" r="0" t="0"/>
                    <a:stretch>
                      <a:fillRect/>
                    </a:stretch>
                  </pic:blipFill>
                  <pic:spPr>
                    <a:xfrm>
                      <a:off x="0" y="0"/>
                      <a:ext cx="2476500" cy="676275"/>
                    </a:xfrm>
                    <a:prstGeom prst="rect"/>
                    <a:ln/>
                  </pic:spPr>
                </pic:pic>
              </a:graphicData>
            </a:graphic>
          </wp:anchor>
        </w:drawing>
      </w:r>
    </w:p>
    <w:p w:rsidR="00000000" w:rsidDel="00000000" w:rsidP="00000000" w:rsidRDefault="00000000" w:rsidRPr="00000000" w14:paraId="000001D6">
      <w:pPr>
        <w:jc w:val="cente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t xml:space="preserve"> </w:t>
      </w:r>
    </w:p>
    <w:p w:rsidR="00000000" w:rsidDel="00000000" w:rsidP="00000000" w:rsidRDefault="00000000" w:rsidRPr="00000000" w14:paraId="000001D8">
      <w:pPr>
        <w:rPr/>
      </w:pPr>
      <w:r w:rsidDel="00000000" w:rsidR="00000000" w:rsidRPr="00000000">
        <w:rPr>
          <w:rtl w:val="0"/>
        </w:rPr>
        <w:t xml:space="preserve">The critical buckling load equation can be seen below in Figure 36.</w:t>
      </w:r>
    </w:p>
    <w:p w:rsidR="00000000" w:rsidDel="00000000" w:rsidP="00000000" w:rsidRDefault="00000000" w:rsidRPr="00000000" w14:paraId="000001D9">
      <w:pPr>
        <w:jc w:val="center"/>
        <w:rPr/>
      </w:pPr>
      <w:r w:rsidDel="00000000" w:rsidR="00000000" w:rsidRPr="00000000">
        <w:rPr>
          <w:rtl w:val="0"/>
        </w:rPr>
        <w:t xml:space="preserve">Figure 36: Critical Buckling Load Equation</w:t>
      </w:r>
      <w:r w:rsidDel="00000000" w:rsidR="00000000" w:rsidRPr="00000000">
        <w:drawing>
          <wp:anchor allowOverlap="1" behindDoc="0" distB="114300" distT="114300" distL="114300" distR="114300" hidden="0" layoutInCell="1" locked="0" relativeHeight="0" simplePos="0">
            <wp:simplePos x="0" y="0"/>
            <wp:positionH relativeFrom="column">
              <wp:posOffset>2305050</wp:posOffset>
            </wp:positionH>
            <wp:positionV relativeFrom="paragraph">
              <wp:posOffset>200025</wp:posOffset>
            </wp:positionV>
            <wp:extent cx="1533525" cy="628650"/>
            <wp:effectExtent b="0" l="0" r="0" t="0"/>
            <wp:wrapTopAndBottom distB="114300" distT="114300"/>
            <wp:docPr id="20" name="image1.png"/>
            <a:graphic>
              <a:graphicData uri="http://schemas.openxmlformats.org/drawingml/2006/picture">
                <pic:pic>
                  <pic:nvPicPr>
                    <pic:cNvPr id="0" name="image1.png"/>
                    <pic:cNvPicPr preferRelativeResize="0"/>
                  </pic:nvPicPr>
                  <pic:blipFill>
                    <a:blip r:embed="rId48"/>
                    <a:srcRect b="0" l="0" r="0" t="0"/>
                    <a:stretch>
                      <a:fillRect/>
                    </a:stretch>
                  </pic:blipFill>
                  <pic:spPr>
                    <a:xfrm>
                      <a:off x="0" y="0"/>
                      <a:ext cx="1533525" cy="628650"/>
                    </a:xfrm>
                    <a:prstGeom prst="rect"/>
                    <a:ln/>
                  </pic:spPr>
                </pic:pic>
              </a:graphicData>
            </a:graphic>
          </wp:anchor>
        </w:drawing>
      </w:r>
    </w:p>
    <w:p w:rsidR="00000000" w:rsidDel="00000000" w:rsidP="00000000" w:rsidRDefault="00000000" w:rsidRPr="00000000" w14:paraId="000001DA">
      <w:pPr>
        <w:jc w:val="cente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t xml:space="preserve">Using the assumptions shown above, the critical buckling load was calculated first for each of the three materials. The results for these calculations can be seen in Figure 37 below. </w:t>
      </w:r>
    </w:p>
    <w:p w:rsidR="00000000" w:rsidDel="00000000" w:rsidP="00000000" w:rsidRDefault="00000000" w:rsidRPr="00000000" w14:paraId="000001DC">
      <w:pPr>
        <w:jc w:val="center"/>
        <w:rPr/>
      </w:pPr>
      <w:r w:rsidDel="00000000" w:rsidR="00000000" w:rsidRPr="00000000">
        <w:rPr>
          <w:rtl w:val="0"/>
        </w:rPr>
        <w:t xml:space="preserve">Figure 37: Critical Buckling Loads</w:t>
      </w:r>
      <w:r w:rsidDel="00000000" w:rsidR="00000000" w:rsidRPr="00000000">
        <w:drawing>
          <wp:anchor allowOverlap="1" behindDoc="0" distB="114300" distT="114300" distL="114300" distR="114300" hidden="0" layoutInCell="1" locked="0" relativeHeight="0" simplePos="0">
            <wp:simplePos x="0" y="0"/>
            <wp:positionH relativeFrom="column">
              <wp:posOffset>1895475</wp:posOffset>
            </wp:positionH>
            <wp:positionV relativeFrom="paragraph">
              <wp:posOffset>200025</wp:posOffset>
            </wp:positionV>
            <wp:extent cx="2362200" cy="971550"/>
            <wp:effectExtent b="0" l="0" r="0" t="0"/>
            <wp:wrapTopAndBottom distB="114300" distT="114300"/>
            <wp:docPr id="67" name="image62.png"/>
            <a:graphic>
              <a:graphicData uri="http://schemas.openxmlformats.org/drawingml/2006/picture">
                <pic:pic>
                  <pic:nvPicPr>
                    <pic:cNvPr id="0" name="image62.png"/>
                    <pic:cNvPicPr preferRelativeResize="0"/>
                  </pic:nvPicPr>
                  <pic:blipFill>
                    <a:blip r:embed="rId49"/>
                    <a:srcRect b="0" l="0" r="0" t="0"/>
                    <a:stretch>
                      <a:fillRect/>
                    </a:stretch>
                  </pic:blipFill>
                  <pic:spPr>
                    <a:xfrm>
                      <a:off x="0" y="0"/>
                      <a:ext cx="2362200" cy="971550"/>
                    </a:xfrm>
                    <a:prstGeom prst="rect"/>
                    <a:ln/>
                  </pic:spPr>
                </pic:pic>
              </a:graphicData>
            </a:graphic>
          </wp:anchor>
        </w:drawing>
      </w:r>
    </w:p>
    <w:p w:rsidR="00000000" w:rsidDel="00000000" w:rsidP="00000000" w:rsidRDefault="00000000" w:rsidRPr="00000000" w14:paraId="000001DD">
      <w:pPr>
        <w:jc w:val="center"/>
        <w:rPr/>
      </w:pPr>
      <w:r w:rsidDel="00000000" w:rsidR="00000000" w:rsidRPr="00000000">
        <w:rPr>
          <w:rtl w:val="0"/>
        </w:rPr>
      </w:r>
    </w:p>
    <w:p w:rsidR="00000000" w:rsidDel="00000000" w:rsidP="00000000" w:rsidRDefault="00000000" w:rsidRPr="00000000" w14:paraId="000001DE">
      <w:pPr>
        <w:jc w:val="cente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t xml:space="preserve"> </w:t>
      </w:r>
    </w:p>
    <w:p w:rsidR="00000000" w:rsidDel="00000000" w:rsidP="00000000" w:rsidRDefault="00000000" w:rsidRPr="00000000" w14:paraId="000001E0">
      <w:pPr>
        <w:rPr/>
      </w:pPr>
      <w:r w:rsidDel="00000000" w:rsidR="00000000" w:rsidRPr="00000000">
        <w:rPr>
          <w:rtl w:val="0"/>
        </w:rPr>
        <w:t xml:space="preserve">Using these results, the critical buckling stress was calculated for each material. The results for these calculations can be seen below in Figure 38.</w:t>
      </w:r>
    </w:p>
    <w:p w:rsidR="00000000" w:rsidDel="00000000" w:rsidP="00000000" w:rsidRDefault="00000000" w:rsidRPr="00000000" w14:paraId="000001E1">
      <w:pPr>
        <w:jc w:val="center"/>
        <w:rPr/>
      </w:pPr>
      <w:r w:rsidDel="00000000" w:rsidR="00000000" w:rsidRPr="00000000">
        <w:rPr>
          <w:rtl w:val="0"/>
        </w:rPr>
        <w:t xml:space="preserve">Figure 38: Critical Buckling Stress</w:t>
      </w:r>
      <w:r w:rsidDel="00000000" w:rsidR="00000000" w:rsidRPr="00000000">
        <w:drawing>
          <wp:anchor allowOverlap="1" behindDoc="0" distB="114300" distT="114300" distL="114300" distR="114300" hidden="0" layoutInCell="1" locked="0" relativeHeight="0" simplePos="0">
            <wp:simplePos x="0" y="0"/>
            <wp:positionH relativeFrom="column">
              <wp:posOffset>1895475</wp:posOffset>
            </wp:positionH>
            <wp:positionV relativeFrom="paragraph">
              <wp:posOffset>190500</wp:posOffset>
            </wp:positionV>
            <wp:extent cx="2352675" cy="962025"/>
            <wp:effectExtent b="0" l="0" r="0" t="0"/>
            <wp:wrapTopAndBottom distB="114300" distT="114300"/>
            <wp:docPr id="24" name="image37.png"/>
            <a:graphic>
              <a:graphicData uri="http://schemas.openxmlformats.org/drawingml/2006/picture">
                <pic:pic>
                  <pic:nvPicPr>
                    <pic:cNvPr id="0" name="image37.png"/>
                    <pic:cNvPicPr preferRelativeResize="0"/>
                  </pic:nvPicPr>
                  <pic:blipFill>
                    <a:blip r:embed="rId50"/>
                    <a:srcRect b="0" l="0" r="0" t="0"/>
                    <a:stretch>
                      <a:fillRect/>
                    </a:stretch>
                  </pic:blipFill>
                  <pic:spPr>
                    <a:xfrm>
                      <a:off x="0" y="0"/>
                      <a:ext cx="2352675" cy="962025"/>
                    </a:xfrm>
                    <a:prstGeom prst="rect"/>
                    <a:ln/>
                  </pic:spPr>
                </pic:pic>
              </a:graphicData>
            </a:graphic>
          </wp:anchor>
        </w:drawing>
      </w:r>
    </w:p>
    <w:p w:rsidR="00000000" w:rsidDel="00000000" w:rsidP="00000000" w:rsidRDefault="00000000" w:rsidRPr="00000000" w14:paraId="000001E2">
      <w:pPr>
        <w:jc w:val="cente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t xml:space="preserve">From these results, it is clear what effects the critical buckling stresses and loads. The modulus of elasticity is the material property that affects these calculations. This means selecting a material with a high modulus of elasticity is of utmost importance for the material selection for the team’s frame. From this data, HT Graphite Epoxy had the highest modulus of elasticity which led to the material to have the highest critical buckling load and critical buckling stress. HT Graphite Epoxy had 1.1 times higher values than 4130 Steel which was the client’s material of choice. Also, HT Graphite Epoxy has a much lower density leaving the mass of the frame to be lighter as well. This was one of the client’s main customer needs to design a lightweight frame. Going forward with this analysis, a working code will be programmed to automatically calculate buckling stresses as well as deflections. Also, the team will need to calculate the maximum load and maximum stress for the frame design to be compared to these values. This will prevent buckling failure in the frame. </w:t>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pStyle w:val="Heading2"/>
        <w:keepNext w:val="0"/>
        <w:spacing w:after="80" w:before="360" w:lineRule="auto"/>
        <w:rPr/>
      </w:pPr>
      <w:bookmarkStart w:colFirst="0" w:colLast="0" w:name="_yteaqxqnomy3" w:id="4"/>
      <w:bookmarkEnd w:id="4"/>
      <w:r w:rsidDel="00000000" w:rsidR="00000000" w:rsidRPr="00000000">
        <w:rPr>
          <w:rFonts w:ascii="Times New Roman" w:cs="Times New Roman" w:eastAsia="Times New Roman" w:hAnsi="Times New Roman"/>
          <w:i w:val="0"/>
          <w:sz w:val="24"/>
          <w:szCs w:val="24"/>
          <w:rtl w:val="0"/>
        </w:rPr>
        <w:t xml:space="preserve">7.2</w:t>
        <w:tab/>
        <w:t xml:space="preserve">Design Changes</w:t>
      </w:r>
      <w:r w:rsidDel="00000000" w:rsidR="00000000" w:rsidRPr="00000000">
        <w:rPr>
          <w:rtl w:val="0"/>
        </w:rPr>
      </w:r>
    </w:p>
    <w:p w:rsidR="00000000" w:rsidDel="00000000" w:rsidP="00000000" w:rsidRDefault="00000000" w:rsidRPr="00000000" w14:paraId="000001E6">
      <w:pPr>
        <w:jc w:val="both"/>
        <w:rPr/>
      </w:pPr>
      <w:r w:rsidDel="00000000" w:rsidR="00000000" w:rsidRPr="00000000">
        <w:rPr>
          <w:rtl w:val="0"/>
        </w:rPr>
        <w:tab/>
        <w:t xml:space="preserve">The Team encountered a large design change at the beginning of the spring semester from Novakinetics. The client had reconfigured the mounting system from a three point triangular system, figure 39, to a design that would include six points of support for the frame, as seen in light blue of Figure *. A seventh point was requested later in the semester to support the rearward rotors as indicated with a red arrow in Figure 40. These changes in modification can be viewed in the overall Flyer configuration as seen in figures # and $.</w:t>
      </w:r>
    </w:p>
    <w:p w:rsidR="00000000" w:rsidDel="00000000" w:rsidP="00000000" w:rsidRDefault="00000000" w:rsidRPr="00000000" w14:paraId="000001E7">
      <w:pPr>
        <w:jc w:val="both"/>
        <w:rPr/>
      </w:pPr>
      <w:r w:rsidDel="00000000" w:rsidR="00000000" w:rsidRPr="00000000">
        <w:rPr>
          <w:rtl w:val="0"/>
        </w:rPr>
      </w:r>
    </w:p>
    <w:p w:rsidR="00000000" w:rsidDel="00000000" w:rsidP="00000000" w:rsidRDefault="00000000" w:rsidRPr="00000000" w14:paraId="000001E8">
      <w:pPr>
        <w:rPr/>
      </w:pPr>
      <w:r w:rsidDel="00000000" w:rsidR="00000000" w:rsidRPr="00000000">
        <w:rPr/>
        <w:drawing>
          <wp:inline distB="114300" distT="114300" distL="114300" distR="114300">
            <wp:extent cx="2776538" cy="1458300"/>
            <wp:effectExtent b="0" l="0" r="0" t="0"/>
            <wp:docPr id="14" name="image13.png"/>
            <a:graphic>
              <a:graphicData uri="http://schemas.openxmlformats.org/drawingml/2006/picture">
                <pic:pic>
                  <pic:nvPicPr>
                    <pic:cNvPr id="0" name="image13.png"/>
                    <pic:cNvPicPr preferRelativeResize="0"/>
                  </pic:nvPicPr>
                  <pic:blipFill>
                    <a:blip r:embed="rId51"/>
                    <a:srcRect b="0" l="0" r="0" t="0"/>
                    <a:stretch>
                      <a:fillRect/>
                    </a:stretch>
                  </pic:blipFill>
                  <pic:spPr>
                    <a:xfrm>
                      <a:off x="0" y="0"/>
                      <a:ext cx="2776538" cy="1458300"/>
                    </a:xfrm>
                    <a:prstGeom prst="rect"/>
                    <a:ln/>
                  </pic:spPr>
                </pic:pic>
              </a:graphicData>
            </a:graphic>
          </wp:inline>
        </w:drawing>
      </w:r>
      <w:r w:rsidDel="00000000" w:rsidR="00000000" w:rsidRPr="00000000">
        <w:rPr/>
        <w:drawing>
          <wp:inline distB="114300" distT="114300" distL="114300" distR="114300">
            <wp:extent cx="2831638" cy="1462088"/>
            <wp:effectExtent b="0" l="0" r="0" t="0"/>
            <wp:docPr id="35" name="image27.png"/>
            <a:graphic>
              <a:graphicData uri="http://schemas.openxmlformats.org/drawingml/2006/picture">
                <pic:pic>
                  <pic:nvPicPr>
                    <pic:cNvPr id="0" name="image27.png"/>
                    <pic:cNvPicPr preferRelativeResize="0"/>
                  </pic:nvPicPr>
                  <pic:blipFill>
                    <a:blip r:embed="rId52"/>
                    <a:srcRect b="0" l="0" r="0" t="0"/>
                    <a:stretch>
                      <a:fillRect/>
                    </a:stretch>
                  </pic:blipFill>
                  <pic:spPr>
                    <a:xfrm>
                      <a:off x="0" y="0"/>
                      <a:ext cx="2831638" cy="1462088"/>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rPr/>
      </w:pPr>
      <w:r w:rsidDel="00000000" w:rsidR="00000000" w:rsidRPr="00000000">
        <w:rPr>
          <w:rtl w:val="0"/>
        </w:rPr>
        <w:t xml:space="preserve">Figure 39 - Three point Frame                                  Figure 40 - Six point Frame</w:t>
      </w:r>
    </w:p>
    <w:p w:rsidR="00000000" w:rsidDel="00000000" w:rsidP="00000000" w:rsidRDefault="00000000" w:rsidRPr="00000000" w14:paraId="000001EA">
      <w:pPr>
        <w:jc w:val="center"/>
        <w:rPr/>
      </w:pPr>
      <w:r w:rsidDel="00000000" w:rsidR="00000000" w:rsidRPr="00000000">
        <w:rPr>
          <w:rtl w:val="0"/>
        </w:rPr>
      </w:r>
    </w:p>
    <w:p w:rsidR="00000000" w:rsidDel="00000000" w:rsidP="00000000" w:rsidRDefault="00000000" w:rsidRPr="00000000" w14:paraId="000001EB">
      <w:pPr>
        <w:jc w:val="center"/>
        <w:rPr/>
      </w:pPr>
      <w:r w:rsidDel="00000000" w:rsidR="00000000" w:rsidRPr="00000000">
        <w:rPr/>
        <w:drawing>
          <wp:inline distB="114300" distT="114300" distL="114300" distR="114300">
            <wp:extent cx="2700338" cy="2271634"/>
            <wp:effectExtent b="0" l="0" r="0" t="0"/>
            <wp:docPr id="36" name="image30.png"/>
            <a:graphic>
              <a:graphicData uri="http://schemas.openxmlformats.org/drawingml/2006/picture">
                <pic:pic>
                  <pic:nvPicPr>
                    <pic:cNvPr id="0" name="image30.png"/>
                    <pic:cNvPicPr preferRelativeResize="0"/>
                  </pic:nvPicPr>
                  <pic:blipFill>
                    <a:blip r:embed="rId53"/>
                    <a:srcRect b="0" l="0" r="0" t="0"/>
                    <a:stretch>
                      <a:fillRect/>
                    </a:stretch>
                  </pic:blipFill>
                  <pic:spPr>
                    <a:xfrm>
                      <a:off x="0" y="0"/>
                      <a:ext cx="2700338" cy="2271634"/>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jc w:val="center"/>
        <w:rPr/>
      </w:pPr>
      <w:r w:rsidDel="00000000" w:rsidR="00000000" w:rsidRPr="00000000">
        <w:rPr>
          <w:rtl w:val="0"/>
        </w:rPr>
        <w:t xml:space="preserve">Figure 41 - Seven point Frame</w:t>
      </w:r>
    </w:p>
    <w:p w:rsidR="00000000" w:rsidDel="00000000" w:rsidP="00000000" w:rsidRDefault="00000000" w:rsidRPr="00000000" w14:paraId="000001ED">
      <w:pPr>
        <w:pStyle w:val="Heading1"/>
        <w:keepNext w:val="0"/>
        <w:spacing w:after="120" w:before="480" w:lineRule="auto"/>
        <w:jc w:val="center"/>
        <w:rPr>
          <w:rFonts w:ascii="Times New Roman" w:cs="Times New Roman" w:eastAsia="Times New Roman" w:hAnsi="Times New Roman"/>
          <w:sz w:val="24"/>
          <w:szCs w:val="24"/>
        </w:rPr>
      </w:pPr>
      <w:bookmarkStart w:colFirst="0" w:colLast="0" w:name="_od2tu9ti0til" w:id="5"/>
      <w:bookmarkEnd w:id="5"/>
      <w:r w:rsidDel="00000000" w:rsidR="00000000" w:rsidRPr="00000000">
        <w:rPr>
          <w:rFonts w:ascii="Times New Roman" w:cs="Times New Roman" w:eastAsia="Times New Roman" w:hAnsi="Times New Roman"/>
          <w:sz w:val="24"/>
          <w:szCs w:val="24"/>
        </w:rPr>
        <w:drawing>
          <wp:inline distB="114300" distT="114300" distL="114300" distR="114300">
            <wp:extent cx="2357438" cy="1906905"/>
            <wp:effectExtent b="0" l="0" r="0" t="0"/>
            <wp:docPr id="47" name="image44.png"/>
            <a:graphic>
              <a:graphicData uri="http://schemas.openxmlformats.org/drawingml/2006/picture">
                <pic:pic>
                  <pic:nvPicPr>
                    <pic:cNvPr id="0" name="image44.png"/>
                    <pic:cNvPicPr preferRelativeResize="0"/>
                  </pic:nvPicPr>
                  <pic:blipFill>
                    <a:blip r:embed="rId54"/>
                    <a:srcRect b="0" l="0" r="0" t="0"/>
                    <a:stretch>
                      <a:fillRect/>
                    </a:stretch>
                  </pic:blipFill>
                  <pic:spPr>
                    <a:xfrm>
                      <a:off x="0" y="0"/>
                      <a:ext cx="2357438" cy="19069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9050" distT="19050" distL="19050" distR="19050">
            <wp:extent cx="2580144" cy="1890713"/>
            <wp:effectExtent b="0" l="0" r="0" t="0"/>
            <wp:docPr id="11" name="image17.jpg"/>
            <a:graphic>
              <a:graphicData uri="http://schemas.openxmlformats.org/drawingml/2006/picture">
                <pic:pic>
                  <pic:nvPicPr>
                    <pic:cNvPr id="0" name="image17.jpg"/>
                    <pic:cNvPicPr preferRelativeResize="0"/>
                  </pic:nvPicPr>
                  <pic:blipFill>
                    <a:blip r:embed="rId55"/>
                    <a:srcRect b="0" l="0" r="0" t="0"/>
                    <a:stretch>
                      <a:fillRect/>
                    </a:stretch>
                  </pic:blipFill>
                  <pic:spPr>
                    <a:xfrm>
                      <a:off x="0" y="0"/>
                      <a:ext cx="2580144" cy="1890713"/>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rPr/>
      </w:pPr>
      <w:r w:rsidDel="00000000" w:rsidR="00000000" w:rsidRPr="00000000">
        <w:rPr>
          <w:rtl w:val="0"/>
        </w:rPr>
        <w:t xml:space="preserve">Figure 42 - First Semester Client Design                       Figure 43 - Second Semester Client Design </w:t>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jc w:val="both"/>
        <w:rPr/>
      </w:pPr>
      <w:r w:rsidDel="00000000" w:rsidR="00000000" w:rsidRPr="00000000">
        <w:rPr>
          <w:rtl w:val="0"/>
        </w:rPr>
        <w:tab/>
        <w:t xml:space="preserve">With these change a great deal of the team's designs from the fall semester were rendered moot. Especially, the team’s proposed final frame design. The teams goal is to now modify any designs to fit the new system requirements, or to perform a complete set of redesigns that would better fit the clients new configuration and needs. The team worked individually and collectively to put together a new portfolio of design sketches to present to the client. </w:t>
      </w:r>
    </w:p>
    <w:p w:rsidR="00000000" w:rsidDel="00000000" w:rsidP="00000000" w:rsidRDefault="00000000" w:rsidRPr="00000000" w14:paraId="000001F1">
      <w:pPr>
        <w:jc w:val="both"/>
        <w:rPr/>
      </w:pPr>
      <w:r w:rsidDel="00000000" w:rsidR="00000000" w:rsidRPr="00000000">
        <w:rPr>
          <w:rtl w:val="0"/>
        </w:rPr>
        <w:t xml:space="preserve">Figure 41 depicts a basic proof of concept of the Flyer, while Figure 43 shows the model in greater detail by comparison. Relative to the Flyer’s rotors, the frame original design and redesign can be seen in the light blue within both the cad models. The model in Figure 42  was presented to the team at the beginning of the spring semester, and serves as the current datum with which all designs, improvements, and analysis are currently based. </w:t>
      </w:r>
    </w:p>
    <w:p w:rsidR="00000000" w:rsidDel="00000000" w:rsidP="00000000" w:rsidRDefault="00000000" w:rsidRPr="00000000" w14:paraId="000001F2">
      <w:pPr>
        <w:jc w:val="both"/>
        <w:rPr/>
      </w:pPr>
      <w:r w:rsidDel="00000000" w:rsidR="00000000" w:rsidRPr="00000000">
        <w:rPr>
          <w:rtl w:val="0"/>
        </w:rPr>
        <w:t xml:space="preserve">In closing, the dimensions given to the team based on Figure 43 gave a greater understanding of exactly how the client intends to fit the frame within the FanFlyer shell, and where the subsystems will all be supported at. As such the team has a general understanding of where the subsystem components as the motors, rotors, belts and pulleys intend to be placed. The significance of this gives a better understand of the weight distribution for the team’s analysis on the frame. In addition the client’s proposed six point frame provides more opportunity for connection points for protection, while allowing for additional space support for the motor and rotor drivetrain. Figure 44 below shows a proof of concept of potential cross beam support for the motor and rotor shaft, located on the bottom half of the frame. </w:t>
      </w:r>
    </w:p>
    <w:p w:rsidR="00000000" w:rsidDel="00000000" w:rsidP="00000000" w:rsidRDefault="00000000" w:rsidRPr="00000000" w14:paraId="000001F3">
      <w:pPr>
        <w:pStyle w:val="Heading1"/>
        <w:keepNext w:val="0"/>
        <w:spacing w:after="120" w:before="480" w:lineRule="auto"/>
        <w:jc w:val="center"/>
        <w:rPr>
          <w:rFonts w:ascii="Times New Roman" w:cs="Times New Roman" w:eastAsia="Times New Roman" w:hAnsi="Times New Roman"/>
          <w:sz w:val="24"/>
          <w:szCs w:val="24"/>
        </w:rPr>
      </w:pPr>
      <w:bookmarkStart w:colFirst="0" w:colLast="0" w:name="_9nvrwcjh8qtf" w:id="6"/>
      <w:bookmarkEnd w:id="6"/>
      <w:r w:rsidDel="00000000" w:rsidR="00000000" w:rsidRPr="00000000">
        <w:rPr>
          <w:rFonts w:ascii="Times New Roman" w:cs="Times New Roman" w:eastAsia="Times New Roman" w:hAnsi="Times New Roman"/>
          <w:sz w:val="24"/>
          <w:szCs w:val="24"/>
        </w:rPr>
        <w:drawing>
          <wp:inline distB="114300" distT="114300" distL="114300" distR="114300">
            <wp:extent cx="5943600" cy="3721100"/>
            <wp:effectExtent b="0" l="0" r="0" t="0"/>
            <wp:docPr id="37" name="image34.png"/>
            <a:graphic>
              <a:graphicData uri="http://schemas.openxmlformats.org/drawingml/2006/picture">
                <pic:pic>
                  <pic:nvPicPr>
                    <pic:cNvPr id="0" name="image34.png"/>
                    <pic:cNvPicPr preferRelativeResize="0"/>
                  </pic:nvPicPr>
                  <pic:blipFill>
                    <a:blip r:embed="rId56"/>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rPr/>
      </w:pPr>
      <w:r w:rsidDel="00000000" w:rsidR="00000000" w:rsidRPr="00000000">
        <w:rPr>
          <w:rtl w:val="0"/>
        </w:rPr>
        <w:t xml:space="preserve">Figure 44 - Motor and Rotor shaft support</w:t>
      </w:r>
      <w:r w:rsidDel="00000000" w:rsidR="00000000" w:rsidRPr="00000000">
        <w:rPr>
          <w:rtl w:val="0"/>
        </w:rPr>
      </w:r>
    </w:p>
    <w:p w:rsidR="00000000" w:rsidDel="00000000" w:rsidP="00000000" w:rsidRDefault="00000000" w:rsidRPr="00000000" w14:paraId="000001F5">
      <w:pPr>
        <w:pStyle w:val="Heading1"/>
        <w:keepNext w:val="0"/>
        <w:spacing w:after="120" w:before="480" w:lineRule="auto"/>
        <w:rPr/>
      </w:pPr>
      <w:bookmarkStart w:colFirst="0" w:colLast="0" w:name="_n9d8qb100oo4" w:id="7"/>
      <w:bookmarkEnd w:id="7"/>
      <w:r w:rsidDel="00000000" w:rsidR="00000000" w:rsidRPr="00000000">
        <w:rPr>
          <w:rtl w:val="0"/>
        </w:rPr>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color w:val="512da8"/>
        </w:rPr>
      </w:pPr>
      <w:r w:rsidDel="00000000" w:rsidR="00000000" w:rsidRPr="00000000">
        <w:rPr>
          <w:rtl w:val="0"/>
        </w:rPr>
      </w:r>
    </w:p>
    <w:p w:rsidR="00000000" w:rsidDel="00000000" w:rsidP="00000000" w:rsidRDefault="00000000" w:rsidRPr="00000000" w14:paraId="000001F8">
      <w:pPr>
        <w:rPr>
          <w:color w:val="512da8"/>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b w:val="1"/>
          <w:rtl w:val="0"/>
        </w:rPr>
        <w:t xml:space="preserve">8</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REFERENCES   </w:t>
      </w:r>
    </w:p>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FanFlyer Potential Technical &amp; Design Discussion. Novakinetics. 2018. Journal copyright 2018.    </w:t>
      </w:r>
    </w:p>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V. Turk., "This Hoverbike Is Basically A Giant Quadcopter Drone". [online] Motherboard. Kickstarter.    Available at: https://motherboard.vice.com/en_us/article/pgakab/this-hoverbike-is-basically-a-giant-quadcopterdrone, [23 Jul. 2014.]  </w:t>
      </w:r>
    </w:p>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A. J. Hawkins. The Verge. World’s first rideable hoverbike looks cool as hell but will probably kill you. [online] Available at: https://www.theverge.com/2017/2/20/14671758/hoverbike-hoversurf-russia-dronequadcopter-hellno [20 Feb. 2017]. </w:t>
      </w:r>
    </w:p>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Home | HOVERSURF. (2018). Home | HOVERSURF. [online] Available at: https://www.hoversurf.com/ [Accessed 1 Dec. 2018]. </w:t>
      </w:r>
    </w:p>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A. Fitzpatrick., "This Insane Car-Sized Drone Carries People Like A Helicopter". [online] Time.com. Innovations. Available at: http://time.com/4171329/drone-helicopter-ehang-184-ces/ [7 Jan. 2016]. </w:t>
      </w:r>
    </w:p>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 M. Fitzsimmons., “Flying cars? Watch as this drone flies around with passengers inside”. [online] TechRadar. Available at: https://www.techradar.com/news/flying-car-watch-as-this-drone-flies-around-withpassengers-inside, [5 Feb. 2018]  </w:t>
      </w:r>
    </w:p>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Italdesign. Italdesign-Airbus-PopUp. [online] Available at: https://www.italdesign.it/project/popup/. 2016.  </w:t>
      </w:r>
    </w:p>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 Website. The Verge. (2018). Airbus’ new concept is a car, a drone, and a train all in one. [online] Available at: https://www.theverge.com/2017/3/7/14841324/airbus-concept-car-drone-train-geneva-motorshow [7 Mar. 2017]. </w:t>
      </w:r>
    </w:p>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 THE BEST QUADCOPTER FRAMES FPV Know-It-All - Joshua Bardscell. (2018). THE BEST QUADCOPTER FRAMES. [online] Available at: https://www.fpvknowitall.com/ultimate-fpv-shopping-list-frame/ [Accessed 26 Oct. 2018]. </w:t>
      </w:r>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ANSYS .com. (2018). Engineering Simulation &amp; 3D Design Software | ANSYS. [online] Available at: https://www.ANSYS .com/ [Accessed 27 Oct. 2018]. </w:t>
      </w:r>
    </w:p>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 Chapman, A. (2018). Types of Drones: Multi-Rotor vs Fixed-Wing vs Single Rotor vs Hybrid VTOL - AUAV. [online] AUAV. Available at: https://www.auav.com.au/articles/drone-types/ [Accessed 1 Dec. 2018]. </w:t>
      </w:r>
    </w:p>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 Global UAV Technologies Ltd. (2018). Single Rotor and Multi Rotor Drones Face Off. [online] Available at: https://www.globaluavtech.com/news-media/blog/single-rotor-or-multi-rotor-uavs-yourchoice/ [Accessed 1 Dec. 2018]. </w:t>
      </w:r>
    </w:p>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 Ardupilot.org. (2018). What is a MultiCopter and How Does it Work? — Copter documentation. </w:t>
      </w:r>
    </w:p>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i w:val="0"/>
          <w:smallCaps w:val="0"/>
          <w:strike w:val="0"/>
          <w:u w:val="none"/>
          <w:shd w:fill="auto" w:val="clear"/>
          <w:vertAlign w:val="baseline"/>
          <w:rtl w:val="0"/>
        </w:rPr>
        <w:t xml:space="preserve">[online] Available at:h</w:t>
      </w:r>
      <w:r w:rsidDel="00000000" w:rsidR="00000000" w:rsidRPr="00000000">
        <w:rPr>
          <w:rtl w:val="0"/>
        </w:rPr>
        <w:t xml:space="preserve">ttp://ardupilot.org/copter/docs/what-is-a-multicopter-and-how-does-it-work.html [Copyright 2016]. </w:t>
      </w:r>
    </w:p>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[14] L3 Latitude. (2018). Hybrid Quadrotor - Hybrid Quadcopter - VTOL UAV - Autonomous Takeoff -  </w:t>
      </w:r>
    </w:p>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u w:val="none"/>
          <w:shd w:fill="auto" w:val="clear"/>
          <w:vertAlign w:val="baseline"/>
        </w:rPr>
      </w:pPr>
      <w:r w:rsidDel="00000000" w:rsidR="00000000" w:rsidRPr="00000000">
        <w:rPr>
          <w:rtl w:val="0"/>
        </w:rPr>
        <w:t xml:space="preserve">        </w:t>
      </w:r>
      <w:r w:rsidDel="00000000" w:rsidR="00000000" w:rsidRPr="00000000">
        <w:rPr>
          <w:i w:val="0"/>
          <w:smallCaps w:val="0"/>
          <w:strike w:val="0"/>
          <w:u w:val="none"/>
          <w:shd w:fill="auto" w:val="clear"/>
          <w:vertAlign w:val="baseline"/>
          <w:rtl w:val="0"/>
        </w:rPr>
        <w:t xml:space="preserve">Autonomous Landing. [online] Available at: </w:t>
      </w:r>
      <w:r w:rsidDel="00000000" w:rsidR="00000000" w:rsidRPr="00000000">
        <w:rPr>
          <w:i w:val="0"/>
          <w:smallCaps w:val="0"/>
          <w:strike w:val="0"/>
          <w:shd w:fill="auto" w:val="clear"/>
          <w:vertAlign w:val="baseline"/>
          <w:rtl w:val="0"/>
        </w:rPr>
        <w:t xml:space="preserve">https://www.latitudeengineering.com/products/hq/</w:t>
      </w:r>
      <w:r w:rsidDel="00000000" w:rsidR="00000000" w:rsidRPr="00000000">
        <w:rPr>
          <w:i w:val="0"/>
          <w:smallCaps w:val="0"/>
          <w:strike w:val="0"/>
          <w:u w:val="none"/>
          <w:shd w:fill="auto" w:val="clear"/>
          <w:vertAlign w:val="baseline"/>
          <w:rtl w:val="0"/>
        </w:rPr>
        <w:t xml:space="preserve">   </w:t>
      </w:r>
    </w:p>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         </w:t>
      </w:r>
      <w:r w:rsidDel="00000000" w:rsidR="00000000" w:rsidRPr="00000000">
        <w:rPr>
          <w:i w:val="0"/>
          <w:smallCaps w:val="0"/>
          <w:strike w:val="0"/>
          <w:u w:val="none"/>
          <w:shd w:fill="auto" w:val="clear"/>
          <w:vertAlign w:val="baseline"/>
          <w:rtl w:val="0"/>
        </w:rPr>
        <w:t xml:space="preserve">[Accessed 1 Dec. 2018].</w:t>
      </w:r>
      <w:r w:rsidDel="00000000" w:rsidR="00000000" w:rsidRPr="00000000">
        <w:rPr>
          <w:rtl w:val="0"/>
        </w:rPr>
      </w:r>
    </w:p>
    <w:tbl>
      <w:tblPr>
        <w:tblStyle w:val="Table1"/>
        <w:tblW w:w="9360.0" w:type="dxa"/>
        <w:jc w:val="left"/>
        <w:tblInd w:w="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5"/>
        <w:gridCol w:w="8865"/>
        <w:tblGridChange w:id="0">
          <w:tblGrid>
            <w:gridCol w:w="495"/>
            <w:gridCol w:w="8865"/>
          </w:tblGrid>
        </w:tblGridChange>
      </w:tblGrid>
      <w:tr>
        <w:trPr>
          <w:trHeight w:val="110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215">
            <w:pPr>
              <w:spacing w:line="276" w:lineRule="auto"/>
              <w:rPr/>
            </w:pPr>
            <w:r w:rsidDel="00000000" w:rsidR="00000000" w:rsidRPr="00000000">
              <w:rPr>
                <w:rtl w:val="0"/>
              </w:rPr>
              <w:t xml:space="preserve">[15]</w:t>
            </w:r>
          </w:p>
        </w:tc>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216">
            <w:pPr>
              <w:spacing w:line="276" w:lineRule="auto"/>
              <w:rPr/>
            </w:pPr>
            <w:r w:rsidDel="00000000" w:rsidR="00000000" w:rsidRPr="00000000">
              <w:rPr>
                <w:rtl w:val="0"/>
              </w:rPr>
              <w:t xml:space="preserve">A. Cantrell, T. Stoebe, K. Firdaus, R. Oakes and J. Sines, "Bicycle Materials Case Study," 12 June 2003. [Online]. Available: https://depts.washington.edu/matseed/mse_resources/Webpage/Bicycle/Bicycle%20Materials%20Case%20Study.htm. [Accessed 1 March 2019].</w:t>
            </w:r>
          </w:p>
        </w:tc>
      </w:tr>
      <w:tr>
        <w:trPr>
          <w:trHeight w:val="84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217">
            <w:pPr>
              <w:spacing w:line="276" w:lineRule="auto"/>
              <w:rPr/>
            </w:pPr>
            <w:r w:rsidDel="00000000" w:rsidR="00000000" w:rsidRPr="00000000">
              <w:rPr>
                <w:rtl w:val="0"/>
              </w:rPr>
              <w:t xml:space="preserve">[16]</w:t>
            </w:r>
          </w:p>
        </w:tc>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218">
            <w:pPr>
              <w:spacing w:line="276" w:lineRule="auto"/>
              <w:rPr/>
            </w:pPr>
            <w:r w:rsidDel="00000000" w:rsidR="00000000" w:rsidRPr="00000000">
              <w:rPr>
                <w:rtl w:val="0"/>
              </w:rPr>
              <w:t xml:space="preserve">B. VanDragt, S. Defever, K. Brandenberg, R. Herman, J. Doezema, S. Oram, W. Faust and M. Saltzgaber, "Michigan State University College of Engineering," Michigan State University, [Online]. Available: http://www.egr.msu.edu/msm/dept/KWON/. [Accessed 1 March 2019].</w:t>
            </w:r>
          </w:p>
        </w:tc>
      </w:tr>
      <w:tr>
        <w:trPr>
          <w:trHeight w:val="56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219">
            <w:pPr>
              <w:spacing w:line="276" w:lineRule="auto"/>
              <w:rPr/>
            </w:pPr>
            <w:r w:rsidDel="00000000" w:rsidR="00000000" w:rsidRPr="00000000">
              <w:rPr>
                <w:rtl w:val="0"/>
              </w:rPr>
              <w:t xml:space="preserve">[17]</w:t>
            </w:r>
          </w:p>
        </w:tc>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21A">
            <w:pPr>
              <w:spacing w:line="276" w:lineRule="auto"/>
              <w:rPr/>
            </w:pPr>
            <w:r w:rsidDel="00000000" w:rsidR="00000000" w:rsidRPr="00000000">
              <w:rPr>
                <w:rtl w:val="0"/>
              </w:rPr>
              <w:t xml:space="preserve">TTI, "TTIinc," TTI, [Online]. Available: https://www.ttiinc.com/content/ttiinc/en/resources/tools/material-costs.html. [Accessed 1 March 2019].</w:t>
            </w:r>
          </w:p>
        </w:tc>
      </w:tr>
      <w:tr>
        <w:trPr>
          <w:trHeight w:val="56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21B">
            <w:pPr>
              <w:spacing w:line="276" w:lineRule="auto"/>
              <w:rPr/>
            </w:pPr>
            <w:r w:rsidDel="00000000" w:rsidR="00000000" w:rsidRPr="00000000">
              <w:rPr>
                <w:rtl w:val="0"/>
              </w:rPr>
              <w:t xml:space="preserve">[18]</w:t>
            </w:r>
          </w:p>
        </w:tc>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21C">
            <w:pPr>
              <w:spacing w:line="276" w:lineRule="auto"/>
              <w:rPr/>
            </w:pPr>
            <w:r w:rsidDel="00000000" w:rsidR="00000000" w:rsidRPr="00000000">
              <w:rPr>
                <w:rtl w:val="0"/>
              </w:rPr>
              <w:t xml:space="preserve">"Fiber Reinforced Composites," Altair, 7 March 2016. [Online]. Available: https://altairenlighten.com/in-depth/fiber-reinforced-composites/. [Accessed 1 March 2019].</w:t>
            </w:r>
          </w:p>
          <w:p w:rsidR="00000000" w:rsidDel="00000000" w:rsidP="00000000" w:rsidRDefault="00000000" w:rsidRPr="00000000" w14:paraId="0000021D">
            <w:pPr>
              <w:spacing w:line="276" w:lineRule="auto"/>
              <w:rPr/>
            </w:pPr>
            <w:r w:rsidDel="00000000" w:rsidR="00000000" w:rsidRPr="00000000">
              <w:rPr>
                <w:rtl w:val="0"/>
              </w:rPr>
            </w:r>
          </w:p>
        </w:tc>
      </w:tr>
    </w:tbl>
    <w:p w:rsidR="00000000" w:rsidDel="00000000" w:rsidP="00000000" w:rsidRDefault="00000000" w:rsidRPr="00000000" w14:paraId="0000021E">
      <w:pPr>
        <w:spacing w:after="120" w:lineRule="auto"/>
        <w:rPr/>
      </w:pPr>
      <w:r w:rsidDel="00000000" w:rsidR="00000000" w:rsidRPr="00000000">
        <w:rPr>
          <w:rtl w:val="0"/>
        </w:rPr>
      </w:r>
    </w:p>
    <w:tbl>
      <w:tblPr>
        <w:tblStyle w:val="Table2"/>
        <w:tblW w:w="8790.0" w:type="dxa"/>
        <w:jc w:val="left"/>
        <w:tblInd w:w="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10"/>
        <w:gridCol w:w="8280"/>
        <w:tblGridChange w:id="0">
          <w:tblGrid>
            <w:gridCol w:w="510"/>
            <w:gridCol w:w="8280"/>
          </w:tblGrid>
        </w:tblGridChange>
      </w:tblGrid>
      <w:tr>
        <w:trPr>
          <w:trHeight w:val="84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21F">
            <w:pPr>
              <w:spacing w:line="276" w:lineRule="auto"/>
              <w:rPr/>
            </w:pPr>
            <w:r w:rsidDel="00000000" w:rsidR="00000000" w:rsidRPr="00000000">
              <w:rPr>
                <w:rtl w:val="0"/>
              </w:rPr>
              <w:t xml:space="preserve">[19]</w:t>
            </w:r>
          </w:p>
        </w:tc>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220">
            <w:pPr>
              <w:spacing w:line="276" w:lineRule="auto"/>
              <w:rPr/>
            </w:pPr>
            <w:r w:rsidDel="00000000" w:rsidR="00000000" w:rsidRPr="00000000">
              <w:rPr>
                <w:rtl w:val="0"/>
              </w:rPr>
              <w:t xml:space="preserve">AZO Materials, "Aisi 4130 Alloy Steel," AZO Materials, 12 November 2012. [Online]. Available: https://www.azom.com/article.aspx?ArticleID=6742. [Accessed 1 March 2019].</w:t>
            </w:r>
          </w:p>
        </w:tc>
      </w:tr>
      <w:tr>
        <w:trPr>
          <w:trHeight w:val="84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221">
            <w:pPr>
              <w:spacing w:line="276" w:lineRule="auto"/>
              <w:rPr/>
            </w:pPr>
            <w:r w:rsidDel="00000000" w:rsidR="00000000" w:rsidRPr="00000000">
              <w:rPr>
                <w:rtl w:val="0"/>
              </w:rPr>
              <w:t xml:space="preserve">[20]</w:t>
            </w:r>
          </w:p>
        </w:tc>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222">
            <w:pPr>
              <w:spacing w:line="276" w:lineRule="auto"/>
              <w:rPr/>
            </w:pPr>
            <w:r w:rsidDel="00000000" w:rsidR="00000000" w:rsidRPr="00000000">
              <w:rPr>
                <w:rtl w:val="0"/>
              </w:rPr>
              <w:t xml:space="preserve">AmesWeb, "Aluminum Alloys- UYield Strength and Tensile Strength," [Online]. Available: https://www.amesweb.info/Materials/Aluminum-Yield-Tensile-Strength.aspx. [Accessed 1 March 2019].</w:t>
            </w:r>
          </w:p>
        </w:tc>
      </w:tr>
      <w:tr>
        <w:trPr>
          <w:trHeight w:val="56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223">
            <w:pPr>
              <w:spacing w:line="276" w:lineRule="auto"/>
              <w:rPr/>
            </w:pPr>
            <w:r w:rsidDel="00000000" w:rsidR="00000000" w:rsidRPr="00000000">
              <w:rPr>
                <w:rtl w:val="0"/>
              </w:rPr>
              <w:t xml:space="preserve">[21]</w:t>
            </w:r>
          </w:p>
        </w:tc>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224">
            <w:pPr>
              <w:spacing w:line="276" w:lineRule="auto"/>
              <w:rPr/>
            </w:pPr>
            <w:r w:rsidDel="00000000" w:rsidR="00000000" w:rsidRPr="00000000">
              <w:rPr>
                <w:rtl w:val="0"/>
              </w:rPr>
              <w:t xml:space="preserve">J. Callister.W.D, in </w:t>
            </w:r>
            <w:r w:rsidDel="00000000" w:rsidR="00000000" w:rsidRPr="00000000">
              <w:rPr>
                <w:i w:val="1"/>
                <w:rtl w:val="0"/>
              </w:rPr>
              <w:t xml:space="preserve">Materials Science and Engineering:An Introduction 7th edition</w:t>
            </w:r>
            <w:r w:rsidDel="00000000" w:rsidR="00000000" w:rsidRPr="00000000">
              <w:rPr>
                <w:rtl w:val="0"/>
              </w:rPr>
              <w:t xml:space="preserve">, John Wiley &amp;Sons, Inc., 2007.</w:t>
            </w:r>
          </w:p>
          <w:p w:rsidR="00000000" w:rsidDel="00000000" w:rsidP="00000000" w:rsidRDefault="00000000" w:rsidRPr="00000000" w14:paraId="00000225">
            <w:pPr>
              <w:spacing w:line="276" w:lineRule="auto"/>
              <w:rPr/>
            </w:pPr>
            <w:r w:rsidDel="00000000" w:rsidR="00000000" w:rsidRPr="00000000">
              <w:rPr>
                <w:rtl w:val="0"/>
              </w:rPr>
            </w:r>
          </w:p>
          <w:p w:rsidR="00000000" w:rsidDel="00000000" w:rsidP="00000000" w:rsidRDefault="00000000" w:rsidRPr="00000000" w14:paraId="00000226">
            <w:pPr>
              <w:spacing w:line="276" w:lineRule="auto"/>
              <w:rPr>
                <w:color w:val="1155cc"/>
                <w:u w:val="single"/>
              </w:rPr>
            </w:pPr>
            <w:r w:rsidDel="00000000" w:rsidR="00000000" w:rsidRPr="00000000">
              <w:rPr>
                <w:rtl w:val="0"/>
              </w:rPr>
              <w:t xml:space="preserve">[</w:t>
            </w:r>
            <w:commentRangeStart w:id="0"/>
            <w:r w:rsidDel="00000000" w:rsidR="00000000" w:rsidRPr="00000000">
              <w:rPr>
                <w:rtl w:val="0"/>
              </w:rPr>
              <w:t xml:space="preserve">22]Texas A&amp;M University, “</w:t>
            </w:r>
            <w:r w:rsidDel="00000000" w:rsidR="00000000" w:rsidRPr="00000000">
              <w:rPr>
                <w:i w:val="1"/>
                <w:rtl w:val="0"/>
              </w:rPr>
              <w:t xml:space="preserve">Rigid Frames - Compression and Buckling.” </w:t>
            </w:r>
            <w:r w:rsidDel="00000000" w:rsidR="00000000" w:rsidRPr="00000000">
              <w:rPr>
                <w:rtl w:val="0"/>
              </w:rPr>
              <w:t xml:space="preserve">Note Set 11.1. 2013. Available:</w:t>
            </w:r>
            <w:hyperlink r:id="rId57">
              <w:r w:rsidDel="00000000" w:rsidR="00000000" w:rsidRPr="00000000">
                <w:rPr>
                  <w:rtl w:val="0"/>
                </w:rPr>
                <w:t xml:space="preserve"> </w:t>
              </w:r>
            </w:hyperlink>
            <w:hyperlink r:id="rId58">
              <w:r w:rsidDel="00000000" w:rsidR="00000000" w:rsidRPr="00000000">
                <w:rPr>
                  <w:color w:val="1155cc"/>
                  <w:u w:val="single"/>
                  <w:rtl w:val="0"/>
                </w:rPr>
                <w:t xml:space="preserve">http://faculty-legacy.arch.tamu.edu/anichols/index_files/courses/arch614/arch614old/NS11-1frames.pdf</w:t>
              </w:r>
            </w:hyperlink>
            <w:commentRangeEnd w:id="0"/>
            <w:r w:rsidDel="00000000" w:rsidR="00000000" w:rsidRPr="00000000">
              <w:commentReference w:id="0"/>
            </w:r>
            <w:r w:rsidDel="00000000" w:rsidR="00000000" w:rsidRPr="00000000">
              <w:fldChar w:fldCharType="begin"/>
              <w:instrText xml:space="preserve"> HYPERLINK "http://faculty-legacy.arch.tamu.edu/anichols/index_files/courses/arch614/arch614old/NS11-1frames.pdf" </w:instrText>
              <w:fldChar w:fldCharType="separate"/>
            </w:r>
            <w:r w:rsidDel="00000000" w:rsidR="00000000" w:rsidRPr="00000000">
              <w:rPr>
                <w:rtl w:val="0"/>
              </w:rPr>
            </w:r>
          </w:p>
          <w:p w:rsidR="00000000" w:rsidDel="00000000" w:rsidP="00000000" w:rsidRDefault="00000000" w:rsidRPr="00000000" w14:paraId="00000227">
            <w:pPr>
              <w:spacing w:line="276" w:lineRule="auto"/>
              <w:rPr/>
            </w:pPr>
            <w:r w:rsidDel="00000000" w:rsidR="00000000" w:rsidRPr="00000000">
              <w:fldChar w:fldCharType="end"/>
            </w:r>
            <w:r w:rsidDel="00000000" w:rsidR="00000000" w:rsidRPr="00000000">
              <w:rPr>
                <w:rtl w:val="0"/>
              </w:rPr>
            </w:r>
          </w:p>
          <w:p w:rsidR="00000000" w:rsidDel="00000000" w:rsidP="00000000" w:rsidRDefault="00000000" w:rsidRPr="00000000" w14:paraId="00000228">
            <w:pPr>
              <w:spacing w:line="276" w:lineRule="auto"/>
              <w:rPr/>
            </w:pPr>
            <w:r w:rsidDel="00000000" w:rsidR="00000000" w:rsidRPr="00000000">
              <w:rPr>
                <w:rtl w:val="0"/>
              </w:rPr>
            </w:r>
          </w:p>
          <w:p w:rsidR="00000000" w:rsidDel="00000000" w:rsidP="00000000" w:rsidRDefault="00000000" w:rsidRPr="00000000" w14:paraId="00000229">
            <w:pPr>
              <w:spacing w:line="276" w:lineRule="auto"/>
              <w:rPr/>
            </w:pPr>
            <w:r w:rsidDel="00000000" w:rsidR="00000000" w:rsidRPr="00000000">
              <w:rPr>
                <w:rtl w:val="0"/>
              </w:rPr>
            </w:r>
          </w:p>
        </w:tc>
      </w:tr>
    </w:tbl>
    <w:p w:rsidR="00000000" w:rsidDel="00000000" w:rsidP="00000000" w:rsidRDefault="00000000" w:rsidRPr="00000000" w14:paraId="0000022A">
      <w:pPr>
        <w:spacing w:after="120" w:lineRule="auto"/>
        <w:rPr/>
      </w:pPr>
      <w:r w:rsidDel="00000000" w:rsidR="00000000" w:rsidRPr="00000000">
        <w:rPr>
          <w:rtl w:val="0"/>
        </w:rPr>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b w:val="1"/>
          <w:rtl w:val="0"/>
        </w:rPr>
        <w:t xml:space="preserve">9</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APPENDICES </w:t>
      </w:r>
      <w:r w:rsidDel="00000000" w:rsidR="00000000" w:rsidRPr="00000000">
        <w:rPr>
          <w:b w:val="1"/>
          <w:rtl w:val="0"/>
        </w:rPr>
        <w:t xml:space="preserve">9</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Appendix A: Customer Requirements </w:t>
      </w:r>
    </w:p>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 </w:t>
      </w:r>
      <w:r w:rsidDel="00000000" w:rsidR="00000000" w:rsidRPr="00000000">
        <w:rPr>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Customer Requirements  </w:t>
      </w:r>
    </w:p>
    <w:p w:rsidR="00000000" w:rsidDel="00000000" w:rsidP="00000000" w:rsidRDefault="00000000" w:rsidRPr="00000000" w14:paraId="00000234">
      <w:pPr>
        <w:rPr/>
      </w:pPr>
      <w:r w:rsidDel="00000000" w:rsidR="00000000" w:rsidRPr="00000000">
        <w:rPr>
          <w:b w:val="1"/>
        </w:rPr>
        <w:drawing>
          <wp:inline distB="114300" distT="114300" distL="114300" distR="114300">
            <wp:extent cx="4719638" cy="5513807"/>
            <wp:effectExtent b="0" l="0" r="0" t="0"/>
            <wp:docPr id="15" name="image5.png"/>
            <a:graphic>
              <a:graphicData uri="http://schemas.openxmlformats.org/drawingml/2006/picture">
                <pic:pic>
                  <pic:nvPicPr>
                    <pic:cNvPr id="0" name="image5.png"/>
                    <pic:cNvPicPr preferRelativeResize="0"/>
                  </pic:nvPicPr>
                  <pic:blipFill>
                    <a:blip r:embed="rId59"/>
                    <a:srcRect b="0" l="0" r="0" t="0"/>
                    <a:stretch>
                      <a:fillRect/>
                    </a:stretch>
                  </pic:blipFill>
                  <pic:spPr>
                    <a:xfrm>
                      <a:off x="0" y="0"/>
                      <a:ext cx="4719638" cy="5513807"/>
                    </a:xfrm>
                    <a:prstGeom prst="rect"/>
                    <a:ln/>
                  </pic:spPr>
                </pic:pic>
              </a:graphicData>
            </a:graphic>
          </wp:inline>
        </w:drawing>
      </w:r>
      <w:r w:rsidDel="00000000" w:rsidR="00000000" w:rsidRPr="00000000">
        <w:rPr>
          <w:rtl w:val="0"/>
        </w:rPr>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Appendix B. Engineering Requirements </w:t>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 </w:t>
      </w:r>
      <w:r w:rsidDel="00000000" w:rsidR="00000000" w:rsidRPr="00000000">
        <w:rPr>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Engineering Requirements</w:t>
      </w:r>
    </w:p>
    <w:p w:rsidR="00000000" w:rsidDel="00000000" w:rsidP="00000000" w:rsidRDefault="00000000" w:rsidRPr="00000000" w14:paraId="00000241">
      <w:pPr>
        <w:rPr/>
      </w:pPr>
      <w:r w:rsidDel="00000000" w:rsidR="00000000" w:rsidRPr="00000000">
        <w:rPr>
          <w:sz w:val="24"/>
          <w:szCs w:val="24"/>
        </w:rPr>
        <w:drawing>
          <wp:inline distB="114300" distT="114300" distL="114300" distR="114300">
            <wp:extent cx="5943600" cy="4737100"/>
            <wp:effectExtent b="0" l="0" r="0" t="0"/>
            <wp:docPr id="17" name="image14.png"/>
            <a:graphic>
              <a:graphicData uri="http://schemas.openxmlformats.org/drawingml/2006/picture">
                <pic:pic>
                  <pic:nvPicPr>
                    <pic:cNvPr id="0" name="image14.png"/>
                    <pic:cNvPicPr preferRelativeResize="0"/>
                  </pic:nvPicPr>
                  <pic:blipFill>
                    <a:blip r:embed="rId60"/>
                    <a:srcRect b="0" l="0" r="0" t="0"/>
                    <a:stretch>
                      <a:fillRect/>
                    </a:stretch>
                  </pic:blipFill>
                  <pic:spPr>
                    <a:xfrm>
                      <a:off x="0" y="0"/>
                      <a:ext cx="5943600" cy="4737100"/>
                    </a:xfrm>
                    <a:prstGeom prst="rect"/>
                    <a:ln/>
                  </pic:spPr>
                </pic:pic>
              </a:graphicData>
            </a:graphic>
          </wp:inline>
        </w:drawing>
      </w:r>
      <w:r w:rsidDel="00000000" w:rsidR="00000000" w:rsidRPr="00000000">
        <w:rPr>
          <w:rtl w:val="0"/>
        </w:rPr>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Appendix C: House of Quality </w:t>
      </w:r>
    </w:p>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w:t>
      </w:r>
      <w:r w:rsidDel="00000000" w:rsidR="00000000" w:rsidRPr="00000000">
        <w:rPr>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House of Quality</w:t>
      </w:r>
    </w:p>
    <w:p w:rsidR="00000000" w:rsidDel="00000000" w:rsidP="00000000" w:rsidRDefault="00000000" w:rsidRPr="00000000" w14:paraId="0000024D">
      <w:pPr>
        <w:spacing w:after="120" w:lineRule="auto"/>
        <w:rPr/>
      </w:pPr>
      <w:r w:rsidDel="00000000" w:rsidR="00000000" w:rsidRPr="00000000">
        <w:rPr>
          <w:rtl w:val="0"/>
        </w:rPr>
      </w:r>
    </w:p>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-295274</wp:posOffset>
            </wp:positionH>
            <wp:positionV relativeFrom="paragraph">
              <wp:posOffset>152400</wp:posOffset>
            </wp:positionV>
            <wp:extent cx="6896120" cy="4252913"/>
            <wp:effectExtent b="0" l="0" r="0" t="0"/>
            <wp:wrapTopAndBottom distB="114300" distT="114300"/>
            <wp:docPr id="39" name="image33.png"/>
            <a:graphic>
              <a:graphicData uri="http://schemas.openxmlformats.org/drawingml/2006/picture">
                <pic:pic>
                  <pic:nvPicPr>
                    <pic:cNvPr id="0" name="image33.png"/>
                    <pic:cNvPicPr preferRelativeResize="0"/>
                  </pic:nvPicPr>
                  <pic:blipFill>
                    <a:blip r:embed="rId61"/>
                    <a:srcRect b="0" l="0" r="0" t="0"/>
                    <a:stretch>
                      <a:fillRect/>
                    </a:stretch>
                  </pic:blipFill>
                  <pic:spPr>
                    <a:xfrm>
                      <a:off x="0" y="0"/>
                      <a:ext cx="6896120" cy="4252913"/>
                    </a:xfrm>
                    <a:prstGeom prst="rect"/>
                    <a:ln/>
                  </pic:spPr>
                </pic:pic>
              </a:graphicData>
            </a:graphic>
          </wp:anchor>
        </w:drawing>
      </w:r>
    </w:p>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Appendix D: System Level</w:t>
      </w:r>
    </w:p>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2495550" cy="733425"/>
            <wp:effectExtent b="0" l="0" r="0" t="0"/>
            <wp:docPr id="68" name="image70.png"/>
            <a:graphic>
              <a:graphicData uri="http://schemas.openxmlformats.org/drawingml/2006/picture">
                <pic:pic>
                  <pic:nvPicPr>
                    <pic:cNvPr id="0" name="image70.png"/>
                    <pic:cNvPicPr preferRelativeResize="0"/>
                  </pic:nvPicPr>
                  <pic:blipFill>
                    <a:blip r:embed="rId62"/>
                    <a:srcRect b="0" l="0" r="0" t="0"/>
                    <a:stretch>
                      <a:fillRect/>
                    </a:stretch>
                  </pic:blipFill>
                  <pic:spPr>
                    <a:xfrm>
                      <a:off x="0" y="0"/>
                      <a:ext cx="2495550" cy="733425"/>
                    </a:xfrm>
                    <a:prstGeom prst="rect"/>
                    <a:ln/>
                  </pic:spPr>
                </pic:pic>
              </a:graphicData>
            </a:graphic>
          </wp:inline>
        </w:drawing>
      </w:r>
      <w:r w:rsidDel="00000000" w:rsidR="00000000" w:rsidRPr="00000000">
        <w:rPr>
          <w:rtl w:val="0"/>
        </w:rPr>
      </w:r>
    </w:p>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15 - Full scale working prototype. Mallory Aeronautics [2]</w:t>
      </w:r>
    </w:p>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2286000" cy="1323975"/>
            <wp:effectExtent b="0" l="0" r="0" t="0"/>
            <wp:docPr id="41" name="image41.png"/>
            <a:graphic>
              <a:graphicData uri="http://schemas.openxmlformats.org/drawingml/2006/picture">
                <pic:pic>
                  <pic:nvPicPr>
                    <pic:cNvPr id="0" name="image41.png"/>
                    <pic:cNvPicPr preferRelativeResize="0"/>
                  </pic:nvPicPr>
                  <pic:blipFill>
                    <a:blip r:embed="rId63"/>
                    <a:srcRect b="0" l="0" r="0" t="0"/>
                    <a:stretch>
                      <a:fillRect/>
                    </a:stretch>
                  </pic:blipFill>
                  <pic:spPr>
                    <a:xfrm>
                      <a:off x="0" y="0"/>
                      <a:ext cx="2286000"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16 - Production Model, Hoverbike eVTOL [2]</w:t>
      </w:r>
    </w:p>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3095625" cy="1733550"/>
            <wp:effectExtent b="0" l="0" r="0" t="0"/>
            <wp:docPr id="42" name="image39.png"/>
            <a:graphic>
              <a:graphicData uri="http://schemas.openxmlformats.org/drawingml/2006/picture">
                <pic:pic>
                  <pic:nvPicPr>
                    <pic:cNvPr id="0" name="image39.png"/>
                    <pic:cNvPicPr preferRelativeResize="0"/>
                  </pic:nvPicPr>
                  <pic:blipFill>
                    <a:blip r:embed="rId64"/>
                    <a:srcRect b="0" l="0" r="0" t="0"/>
                    <a:stretch>
                      <a:fillRect/>
                    </a:stretch>
                  </pic:blipFill>
                  <pic:spPr>
                    <a:xfrm>
                      <a:off x="0" y="0"/>
                      <a:ext cx="3095625" cy="1733550"/>
                    </a:xfrm>
                    <a:prstGeom prst="rect"/>
                    <a:ln/>
                  </pic:spPr>
                </pic:pic>
              </a:graphicData>
            </a:graphic>
          </wp:inline>
        </w:drawing>
      </w:r>
      <w:r w:rsidDel="00000000" w:rsidR="00000000" w:rsidRPr="00000000">
        <w:rPr>
          <w:rtl w:val="0"/>
        </w:rPr>
      </w:r>
    </w:p>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17- Italdesign Airbus flyer and driver [8]</w:t>
      </w:r>
    </w:p>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Appendix E: Black Box model</w:t>
      </w:r>
    </w:p>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drawing>
          <wp:inline distB="114300" distT="114300" distL="114300" distR="114300">
            <wp:extent cx="4438249" cy="2566988"/>
            <wp:effectExtent b="0" l="0" r="0" t="0"/>
            <wp:docPr id="9" name="image8.png"/>
            <a:graphic>
              <a:graphicData uri="http://schemas.openxmlformats.org/drawingml/2006/picture">
                <pic:pic>
                  <pic:nvPicPr>
                    <pic:cNvPr id="0" name="image8.png"/>
                    <pic:cNvPicPr preferRelativeResize="0"/>
                  </pic:nvPicPr>
                  <pic:blipFill>
                    <a:blip r:embed="rId65"/>
                    <a:srcRect b="0" l="0" r="0" t="0"/>
                    <a:stretch>
                      <a:fillRect/>
                    </a:stretch>
                  </pic:blipFill>
                  <pic:spPr>
                    <a:xfrm>
                      <a:off x="0" y="0"/>
                      <a:ext cx="4438249" cy="2566988"/>
                    </a:xfrm>
                    <a:prstGeom prst="rect"/>
                    <a:ln/>
                  </pic:spPr>
                </pic:pic>
              </a:graphicData>
            </a:graphic>
          </wp:inline>
        </w:drawing>
      </w:r>
      <w:r w:rsidDel="00000000" w:rsidR="00000000" w:rsidRPr="00000000">
        <w:rPr>
          <w:rtl w:val="0"/>
        </w:rPr>
      </w:r>
    </w:p>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18 - Black Box Model</w:t>
      </w:r>
    </w:p>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   Appendix F: Functional Decomposition</w:t>
      </w:r>
    </w:p>
    <w:p w:rsidR="00000000" w:rsidDel="00000000" w:rsidP="00000000" w:rsidRDefault="00000000" w:rsidRPr="00000000" w14:paraId="00000271">
      <w:pPr>
        <w:rPr/>
      </w:pPr>
      <w:r w:rsidDel="00000000" w:rsidR="00000000" w:rsidRPr="00000000">
        <w:rPr/>
        <w:drawing>
          <wp:inline distB="114300" distT="114300" distL="114300" distR="114300">
            <wp:extent cx="4071938" cy="3281155"/>
            <wp:effectExtent b="0" l="0" r="0" t="0"/>
            <wp:docPr id="16" name="image16.png"/>
            <a:graphic>
              <a:graphicData uri="http://schemas.openxmlformats.org/drawingml/2006/picture">
                <pic:pic>
                  <pic:nvPicPr>
                    <pic:cNvPr id="0" name="image16.png"/>
                    <pic:cNvPicPr preferRelativeResize="0"/>
                  </pic:nvPicPr>
                  <pic:blipFill>
                    <a:blip r:embed="rId66"/>
                    <a:srcRect b="0" l="0" r="0" t="0"/>
                    <a:stretch>
                      <a:fillRect/>
                    </a:stretch>
                  </pic:blipFill>
                  <pic:spPr>
                    <a:xfrm>
                      <a:off x="0" y="0"/>
                      <a:ext cx="4071938" cy="3281155"/>
                    </a:xfrm>
                    <a:prstGeom prst="rect"/>
                    <a:ln/>
                  </pic:spPr>
                </pic:pic>
              </a:graphicData>
            </a:graphic>
          </wp:inline>
        </w:drawing>
      </w:r>
      <w:r w:rsidDel="00000000" w:rsidR="00000000" w:rsidRPr="00000000">
        <w:rPr>
          <w:rtl w:val="0"/>
        </w:rPr>
      </w:r>
    </w:p>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19 - Functional Decomposition</w:t>
      </w:r>
    </w:p>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Appendix G: Decision Matrix &amp; Pugh Chart</w:t>
      </w:r>
    </w:p>
    <w:p w:rsidR="00000000" w:rsidDel="00000000" w:rsidP="00000000" w:rsidRDefault="00000000" w:rsidRPr="00000000" w14:paraId="00000276">
      <w:pP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5943600" cy="1476375"/>
            <wp:effectExtent b="0" l="0" r="0" t="0"/>
            <wp:docPr id="48" name="image52.png"/>
            <a:graphic>
              <a:graphicData uri="http://schemas.openxmlformats.org/drawingml/2006/picture">
                <pic:pic>
                  <pic:nvPicPr>
                    <pic:cNvPr id="0" name="image52.png"/>
                    <pic:cNvPicPr preferRelativeResize="0"/>
                  </pic:nvPicPr>
                  <pic:blipFill>
                    <a:blip r:embed="rId67"/>
                    <a:srcRect b="0" l="0" r="0" t="0"/>
                    <a:stretch>
                      <a:fillRect/>
                    </a:stretch>
                  </pic:blipFill>
                  <pic:spPr>
                    <a:xfrm>
                      <a:off x="0" y="0"/>
                      <a:ext cx="5943600" cy="1476375"/>
                    </a:xfrm>
                    <a:prstGeom prst="rect"/>
                    <a:ln/>
                  </pic:spPr>
                </pic:pic>
              </a:graphicData>
            </a:graphic>
          </wp:inline>
        </w:drawing>
      </w:r>
      <w:r w:rsidDel="00000000" w:rsidR="00000000" w:rsidRPr="00000000">
        <w:rPr>
          <w:rtl w:val="0"/>
        </w:rPr>
      </w:r>
    </w:p>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6 - Decision Matrix</w:t>
      </w:r>
    </w:p>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79">
      <w:pPr>
        <w:pStyle w:val="Heading1"/>
        <w:keepNext w:val="0"/>
        <w:spacing w:after="120" w:before="480" w:lineRule="auto"/>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iqv8xapgx2c" w:id="8"/>
      <w:bookmarkEnd w:id="8"/>
      <w:r w:rsidDel="00000000" w:rsidR="00000000" w:rsidRPr="00000000">
        <w:rPr>
          <w:rFonts w:ascii="Times New Roman" w:cs="Times New Roman" w:eastAsia="Times New Roman" w:hAnsi="Times New Roman"/>
          <w:b w:val="0"/>
          <w:sz w:val="24"/>
          <w:szCs w:val="24"/>
        </w:rPr>
        <w:drawing>
          <wp:inline distB="114300" distT="114300" distL="114300" distR="114300">
            <wp:extent cx="4471988" cy="1755828"/>
            <wp:effectExtent b="0" l="0" r="0" t="0"/>
            <wp:docPr id="21" name="image19.png"/>
            <a:graphic>
              <a:graphicData uri="http://schemas.openxmlformats.org/drawingml/2006/picture">
                <pic:pic>
                  <pic:nvPicPr>
                    <pic:cNvPr id="0" name="image19.png"/>
                    <pic:cNvPicPr preferRelativeResize="0"/>
                  </pic:nvPicPr>
                  <pic:blipFill>
                    <a:blip r:embed="rId68"/>
                    <a:srcRect b="0" l="0" r="0" t="0"/>
                    <a:stretch>
                      <a:fillRect/>
                    </a:stretch>
                  </pic:blipFill>
                  <pic:spPr>
                    <a:xfrm>
                      <a:off x="0" y="0"/>
                      <a:ext cx="4471988" cy="1755828"/>
                    </a:xfrm>
                    <a:prstGeom prst="rect"/>
                    <a:ln/>
                  </pic:spPr>
                </pic:pic>
              </a:graphicData>
            </a:graphic>
          </wp:inline>
        </w:drawing>
      </w:r>
      <w:r w:rsidDel="00000000" w:rsidR="00000000" w:rsidRPr="00000000">
        <w:rPr>
          <w:rtl w:val="0"/>
        </w:rPr>
      </w:r>
    </w:p>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20 - Pugh Chart</w:t>
      </w:r>
    </w:p>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   Appendix H: Design Models</w:t>
      </w:r>
    </w:p>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029075" cy="5867400"/>
            <wp:effectExtent b="0" l="0" r="0" t="0"/>
            <wp:docPr id="43" name="image49.png"/>
            <a:graphic>
              <a:graphicData uri="http://schemas.openxmlformats.org/drawingml/2006/picture">
                <pic:pic>
                  <pic:nvPicPr>
                    <pic:cNvPr id="0" name="image49.png"/>
                    <pic:cNvPicPr preferRelativeResize="0"/>
                  </pic:nvPicPr>
                  <pic:blipFill>
                    <a:blip r:embed="rId69"/>
                    <a:srcRect b="0" l="0" r="0" t="0"/>
                    <a:stretch>
                      <a:fillRect/>
                    </a:stretch>
                  </pic:blipFill>
                  <pic:spPr>
                    <a:xfrm>
                      <a:off x="0" y="0"/>
                      <a:ext cx="4029075" cy="5867400"/>
                    </a:xfrm>
                    <a:prstGeom prst="rect"/>
                    <a:ln/>
                  </pic:spPr>
                </pic:pic>
              </a:graphicData>
            </a:graphic>
          </wp:inline>
        </w:drawing>
      </w:r>
      <w:r w:rsidDel="00000000" w:rsidR="00000000" w:rsidRPr="00000000">
        <w:rPr>
          <w:rtl w:val="0"/>
        </w:rPr>
      </w:r>
    </w:p>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21 - Client Design CAD Model</w:t>
      </w:r>
    </w:p>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838700" cy="6048375"/>
            <wp:effectExtent b="0" l="0" r="0" t="0"/>
            <wp:docPr id="44" name="image47.png"/>
            <a:graphic>
              <a:graphicData uri="http://schemas.openxmlformats.org/drawingml/2006/picture">
                <pic:pic>
                  <pic:nvPicPr>
                    <pic:cNvPr id="0" name="image47.png"/>
                    <pic:cNvPicPr preferRelativeResize="0"/>
                  </pic:nvPicPr>
                  <pic:blipFill>
                    <a:blip r:embed="rId70"/>
                    <a:srcRect b="0" l="0" r="0" t="0"/>
                    <a:stretch>
                      <a:fillRect/>
                    </a:stretch>
                  </pic:blipFill>
                  <pic:spPr>
                    <a:xfrm>
                      <a:off x="0" y="0"/>
                      <a:ext cx="4838700" cy="6048375"/>
                    </a:xfrm>
                    <a:prstGeom prst="rect"/>
                    <a:ln/>
                  </pic:spPr>
                </pic:pic>
              </a:graphicData>
            </a:graphic>
          </wp:inline>
        </w:drawing>
      </w:r>
      <w:r w:rsidDel="00000000" w:rsidR="00000000" w:rsidRPr="00000000">
        <w:rPr>
          <w:rtl w:val="0"/>
        </w:rPr>
      </w:r>
    </w:p>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22- Team Frame Design CAD Model</w:t>
      </w:r>
    </w:p>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257675" cy="6172200"/>
            <wp:effectExtent b="0" l="0" r="0" t="0"/>
            <wp:docPr id="45" name="image46.png"/>
            <a:graphic>
              <a:graphicData uri="http://schemas.openxmlformats.org/drawingml/2006/picture">
                <pic:pic>
                  <pic:nvPicPr>
                    <pic:cNvPr id="0" name="image46.png"/>
                    <pic:cNvPicPr preferRelativeResize="0"/>
                  </pic:nvPicPr>
                  <pic:blipFill>
                    <a:blip r:embed="rId71"/>
                    <a:srcRect b="0" l="0" r="0" t="0"/>
                    <a:stretch>
                      <a:fillRect/>
                    </a:stretch>
                  </pic:blipFill>
                  <pic:spPr>
                    <a:xfrm>
                      <a:off x="0" y="0"/>
                      <a:ext cx="4257675" cy="6172200"/>
                    </a:xfrm>
                    <a:prstGeom prst="rect"/>
                    <a:ln/>
                  </pic:spPr>
                </pic:pic>
              </a:graphicData>
            </a:graphic>
          </wp:inline>
        </w:drawing>
      </w:r>
      <w:r w:rsidDel="00000000" w:rsidR="00000000" w:rsidRPr="00000000">
        <w:rPr>
          <w:rtl w:val="0"/>
        </w:rPr>
      </w:r>
    </w:p>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23 - Integrated Final Design CAD Model</w:t>
      </w:r>
    </w:p>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3752850" cy="4162425"/>
            <wp:effectExtent b="0" l="0" r="0" t="0"/>
            <wp:docPr id="46" name="image65.png"/>
            <a:graphic>
              <a:graphicData uri="http://schemas.openxmlformats.org/drawingml/2006/picture">
                <pic:pic>
                  <pic:nvPicPr>
                    <pic:cNvPr id="0" name="image65.png"/>
                    <pic:cNvPicPr preferRelativeResize="0"/>
                  </pic:nvPicPr>
                  <pic:blipFill>
                    <a:blip r:embed="rId72"/>
                    <a:srcRect b="0" l="0" r="0" t="0"/>
                    <a:stretch>
                      <a:fillRect/>
                    </a:stretch>
                  </pic:blipFill>
                  <pic:spPr>
                    <a:xfrm>
                      <a:off x="0" y="0"/>
                      <a:ext cx="3752850" cy="4162425"/>
                    </a:xfrm>
                    <a:prstGeom prst="rect"/>
                    <a:ln/>
                  </pic:spPr>
                </pic:pic>
              </a:graphicData>
            </a:graphic>
          </wp:inline>
        </w:drawing>
      </w:r>
      <w:r w:rsidDel="00000000" w:rsidR="00000000" w:rsidRPr="00000000">
        <w:rPr>
          <w:rtl w:val="0"/>
        </w:rPr>
      </w:r>
    </w:p>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24 - 3D CAD Model of Final Frame</w:t>
      </w:r>
    </w:p>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038600" cy="5210175"/>
            <wp:effectExtent b="0" l="0" r="0" t="0"/>
            <wp:docPr id="26" name="image24.png"/>
            <a:graphic>
              <a:graphicData uri="http://schemas.openxmlformats.org/drawingml/2006/picture">
                <pic:pic>
                  <pic:nvPicPr>
                    <pic:cNvPr id="0" name="image24.png"/>
                    <pic:cNvPicPr preferRelativeResize="0"/>
                  </pic:nvPicPr>
                  <pic:blipFill>
                    <a:blip r:embed="rId73"/>
                    <a:srcRect b="0" l="0" r="0" t="0"/>
                    <a:stretch>
                      <a:fillRect/>
                    </a:stretch>
                  </pic:blipFill>
                  <pic:spPr>
                    <a:xfrm>
                      <a:off x="0" y="0"/>
                      <a:ext cx="4038600" cy="5210175"/>
                    </a:xfrm>
                    <a:prstGeom prst="rect"/>
                    <a:ln/>
                  </pic:spPr>
                </pic:pic>
              </a:graphicData>
            </a:graphic>
          </wp:inline>
        </w:drawing>
      </w:r>
      <w:r w:rsidDel="00000000" w:rsidR="00000000" w:rsidRPr="00000000">
        <w:rPr>
          <w:rtl w:val="0"/>
        </w:rPr>
      </w:r>
    </w:p>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25 - 3D CAD Model Datum Frame</w:t>
      </w:r>
    </w:p>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524375" cy="5857875"/>
            <wp:effectExtent b="0" l="0" r="0" t="0"/>
            <wp:docPr id="27" name="image28.png"/>
            <a:graphic>
              <a:graphicData uri="http://schemas.openxmlformats.org/drawingml/2006/picture">
                <pic:pic>
                  <pic:nvPicPr>
                    <pic:cNvPr id="0" name="image28.png"/>
                    <pic:cNvPicPr preferRelativeResize="0"/>
                  </pic:nvPicPr>
                  <pic:blipFill>
                    <a:blip r:embed="rId74"/>
                    <a:srcRect b="0" l="0" r="0" t="0"/>
                    <a:stretch>
                      <a:fillRect/>
                    </a:stretch>
                  </pic:blipFill>
                  <pic:spPr>
                    <a:xfrm>
                      <a:off x="0" y="0"/>
                      <a:ext cx="4524375" cy="5857875"/>
                    </a:xfrm>
                    <a:prstGeom prst="rect"/>
                    <a:ln/>
                  </pic:spPr>
                </pic:pic>
              </a:graphicData>
            </a:graphic>
          </wp:inline>
        </w:drawing>
      </w:r>
      <w:r w:rsidDel="00000000" w:rsidR="00000000" w:rsidRPr="00000000">
        <w:rPr>
          <w:rtl w:val="0"/>
        </w:rPr>
      </w:r>
    </w:p>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26 - Client Design Specifications 1</w:t>
      </w:r>
    </w:p>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3162300" cy="7258050"/>
            <wp:effectExtent b="0" l="0" r="0" t="0"/>
            <wp:docPr id="29" name="image40.png"/>
            <a:graphic>
              <a:graphicData uri="http://schemas.openxmlformats.org/drawingml/2006/picture">
                <pic:pic>
                  <pic:nvPicPr>
                    <pic:cNvPr id="0" name="image40.png"/>
                    <pic:cNvPicPr preferRelativeResize="0"/>
                  </pic:nvPicPr>
                  <pic:blipFill>
                    <a:blip r:embed="rId75"/>
                    <a:srcRect b="0" l="0" r="0" t="0"/>
                    <a:stretch>
                      <a:fillRect/>
                    </a:stretch>
                  </pic:blipFill>
                  <pic:spPr>
                    <a:xfrm>
                      <a:off x="0" y="0"/>
                      <a:ext cx="3162300" cy="7258050"/>
                    </a:xfrm>
                    <a:prstGeom prst="rect"/>
                    <a:ln/>
                  </pic:spPr>
                </pic:pic>
              </a:graphicData>
            </a:graphic>
          </wp:inline>
        </w:drawing>
      </w:r>
      <w:r w:rsidDel="00000000" w:rsidR="00000000" w:rsidRPr="00000000">
        <w:rPr>
          <w:rtl w:val="0"/>
        </w:rPr>
      </w:r>
    </w:p>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27 - Client Design Specifications 2</w:t>
      </w:r>
    </w:p>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43600" cy="4733925"/>
            <wp:effectExtent b="0" l="0" r="0" t="0"/>
            <wp:docPr id="30" name="image35.png"/>
            <a:graphic>
              <a:graphicData uri="http://schemas.openxmlformats.org/drawingml/2006/picture">
                <pic:pic>
                  <pic:nvPicPr>
                    <pic:cNvPr id="0" name="image35.png"/>
                    <pic:cNvPicPr preferRelativeResize="0"/>
                  </pic:nvPicPr>
                  <pic:blipFill>
                    <a:blip r:embed="rId76"/>
                    <a:srcRect b="0" l="0" r="0" t="0"/>
                    <a:stretch>
                      <a:fillRect/>
                    </a:stretch>
                  </pic:blipFill>
                  <pic:spPr>
                    <a:xfrm>
                      <a:off x="0" y="0"/>
                      <a:ext cx="5943600" cy="4733925"/>
                    </a:xfrm>
                    <a:prstGeom prst="rect"/>
                    <a:ln/>
                  </pic:spPr>
                </pic:pic>
              </a:graphicData>
            </a:graphic>
          </wp:inline>
        </w:drawing>
      </w:r>
      <w:r w:rsidDel="00000000" w:rsidR="00000000" w:rsidRPr="00000000">
        <w:rPr>
          <w:rtl w:val="0"/>
        </w:rPr>
      </w:r>
    </w:p>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28- Client Design Specifications 3</w:t>
      </w:r>
    </w:p>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   Appendix I: Hand Calculations and Software Analysis</w:t>
      </w:r>
    </w:p>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3638550" cy="6924675"/>
            <wp:effectExtent b="0" l="0" r="0" t="0"/>
            <wp:docPr id="31" name="image32.png"/>
            <a:graphic>
              <a:graphicData uri="http://schemas.openxmlformats.org/drawingml/2006/picture">
                <pic:pic>
                  <pic:nvPicPr>
                    <pic:cNvPr id="0" name="image32.png"/>
                    <pic:cNvPicPr preferRelativeResize="0"/>
                  </pic:nvPicPr>
                  <pic:blipFill>
                    <a:blip r:embed="rId77"/>
                    <a:srcRect b="0" l="0" r="0" t="0"/>
                    <a:stretch>
                      <a:fillRect/>
                    </a:stretch>
                  </pic:blipFill>
                  <pic:spPr>
                    <a:xfrm>
                      <a:off x="0" y="0"/>
                      <a:ext cx="3638550" cy="6924675"/>
                    </a:xfrm>
                    <a:prstGeom prst="rect"/>
                    <a:ln/>
                  </pic:spPr>
                </pic:pic>
              </a:graphicData>
            </a:graphic>
          </wp:inline>
        </w:drawing>
      </w:r>
      <w:r w:rsidDel="00000000" w:rsidR="00000000" w:rsidRPr="00000000">
        <w:rPr>
          <w:rtl w:val="0"/>
        </w:rPr>
      </w:r>
    </w:p>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29 - Hand Calculations 1</w:t>
      </w:r>
    </w:p>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679877" cy="6872288"/>
            <wp:effectExtent b="0" l="0" r="0" t="0"/>
            <wp:docPr id="32" name="image36.png"/>
            <a:graphic>
              <a:graphicData uri="http://schemas.openxmlformats.org/drawingml/2006/picture">
                <pic:pic>
                  <pic:nvPicPr>
                    <pic:cNvPr id="0" name="image36.png"/>
                    <pic:cNvPicPr preferRelativeResize="0"/>
                  </pic:nvPicPr>
                  <pic:blipFill>
                    <a:blip r:embed="rId78"/>
                    <a:srcRect b="0" l="0" r="0" t="0"/>
                    <a:stretch>
                      <a:fillRect/>
                    </a:stretch>
                  </pic:blipFill>
                  <pic:spPr>
                    <a:xfrm>
                      <a:off x="0" y="0"/>
                      <a:ext cx="5679877" cy="6872288"/>
                    </a:xfrm>
                    <a:prstGeom prst="rect"/>
                    <a:ln/>
                  </pic:spPr>
                </pic:pic>
              </a:graphicData>
            </a:graphic>
          </wp:inline>
        </w:drawing>
      </w:r>
      <w:r w:rsidDel="00000000" w:rsidR="00000000" w:rsidRPr="00000000">
        <w:rPr>
          <w:rtl w:val="0"/>
        </w:rPr>
      </w:r>
    </w:p>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30 - Hand Calculations 2</w:t>
      </w:r>
    </w:p>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F">
      <w:pP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4"/>
          <w:szCs w:val="24"/>
        </w:rPr>
        <w:drawing>
          <wp:inline distB="114300" distT="114300" distL="114300" distR="114300">
            <wp:extent cx="5943600" cy="7404100"/>
            <wp:effectExtent b="0" l="0" r="0" t="0"/>
            <wp:docPr id="10" name="image10.png"/>
            <a:graphic>
              <a:graphicData uri="http://schemas.openxmlformats.org/drawingml/2006/picture">
                <pic:pic>
                  <pic:nvPicPr>
                    <pic:cNvPr id="0" name="image10.png"/>
                    <pic:cNvPicPr preferRelativeResize="0"/>
                  </pic:nvPicPr>
                  <pic:blipFill>
                    <a:blip r:embed="rId79"/>
                    <a:srcRect b="0" l="0" r="0" t="0"/>
                    <a:stretch>
                      <a:fillRect/>
                    </a:stretch>
                  </pic:blipFill>
                  <pic:spPr>
                    <a:xfrm>
                      <a:off x="0" y="0"/>
                      <a:ext cx="5943600" cy="7404100"/>
                    </a:xfrm>
                    <a:prstGeom prst="rect"/>
                    <a:ln/>
                  </pic:spPr>
                </pic:pic>
              </a:graphicData>
            </a:graphic>
          </wp:inline>
        </w:drawing>
      </w:r>
      <w:r w:rsidDel="00000000" w:rsidR="00000000" w:rsidRPr="00000000">
        <w:rPr>
          <w:rtl w:val="0"/>
        </w:rPr>
      </w:r>
    </w:p>
    <w:sectPr>
      <w:type w:val="continuous"/>
      <w:pgSz w:h="15840" w:w="12240"/>
      <w:pgMar w:bottom="1440" w:top="1440" w:left="1440" w:right="1440"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Corey Marcum" w:id="0" w:date="2019-03-09T02:01:50Z">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need help formatting</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15" w:before="0" w:lineRule="auto"/>
      <w:ind w:left="0" w:firstLine="0"/>
    </w:pPr>
    <w:rPr>
      <w:rFonts w:ascii="Arial" w:cs="Arial" w:eastAsia="Arial" w:hAnsi="Arial"/>
      <w:b w:val="1"/>
      <w:sz w:val="32"/>
      <w:szCs w:val="32"/>
    </w:rPr>
  </w:style>
  <w:style w:type="paragraph" w:styleId="Heading2">
    <w:name w:val="heading 2"/>
    <w:basedOn w:val="Normal"/>
    <w:next w:val="Normal"/>
    <w:pPr>
      <w:keepNext w:val="1"/>
      <w:spacing w:after="115" w:before="0" w:lineRule="auto"/>
      <w:ind w:left="0" w:firstLine="0"/>
    </w:pPr>
    <w:rPr>
      <w:rFonts w:ascii="Arial" w:cs="Arial" w:eastAsia="Arial" w:hAnsi="Arial"/>
      <w:b w:val="1"/>
      <w:i w:val="1"/>
      <w:sz w:val="28"/>
      <w:szCs w:val="28"/>
    </w:rPr>
  </w:style>
  <w:style w:type="paragraph" w:styleId="Heading3">
    <w:name w:val="heading 3"/>
    <w:basedOn w:val="Normal"/>
    <w:next w:val="Normal"/>
    <w:pPr>
      <w:keepNext w:val="1"/>
      <w:spacing w:after="115" w:before="0" w:lineRule="auto"/>
      <w:ind w:left="0" w:firstLine="0"/>
    </w:pPr>
    <w:rPr>
      <w:rFonts w:ascii="Arial" w:cs="Arial" w:eastAsia="Arial" w:hAnsi="Arial"/>
      <w:b w:val="1"/>
      <w:sz w:val="24"/>
      <w:szCs w:val="24"/>
    </w:rPr>
  </w:style>
  <w:style w:type="paragraph" w:styleId="Heading4">
    <w:name w:val="heading 4"/>
    <w:basedOn w:val="Normal"/>
    <w:next w:val="Normal"/>
    <w:pPr>
      <w:keepNext w:val="1"/>
      <w:spacing w:after="115" w:before="0" w:lineRule="auto"/>
      <w:ind w:left="0" w:firstLine="0"/>
    </w:pPr>
    <w:rPr>
      <w:rFonts w:ascii="Arial" w:cs="Arial" w:eastAsia="Arial" w:hAnsi="Arial"/>
      <w:b w:val="1"/>
      <w:i w:val="1"/>
      <w:sz w:val="22"/>
      <w:szCs w:val="22"/>
    </w:rPr>
  </w:style>
  <w:style w:type="paragraph" w:styleId="Heading5">
    <w:name w:val="heading 5"/>
    <w:basedOn w:val="Normal"/>
    <w:next w:val="Normal"/>
    <w:pPr>
      <w:keepNext w:val="1"/>
      <w:spacing w:after="120" w:before="240" w:lineRule="auto"/>
      <w:ind w:left="1008" w:hanging="1008"/>
    </w:pPr>
    <w:rPr>
      <w:rFonts w:ascii="Arial" w:cs="Arial" w:eastAsia="Arial" w:hAnsi="Arial"/>
      <w:b w:val="1"/>
      <w:sz w:val="20"/>
      <w:szCs w:val="20"/>
    </w:rPr>
  </w:style>
  <w:style w:type="paragraph" w:styleId="Heading6">
    <w:name w:val="heading 6"/>
    <w:basedOn w:val="Normal"/>
    <w:next w:val="Normal"/>
    <w:pPr>
      <w:keepNext w:val="1"/>
      <w:spacing w:after="120" w:before="240" w:lineRule="auto"/>
      <w:ind w:left="1152" w:hanging="1152"/>
    </w:pPr>
    <w:rPr>
      <w:rFonts w:ascii="Arial" w:cs="Arial" w:eastAsia="Arial" w:hAnsi="Arial"/>
      <w:b w:val="1"/>
      <w:sz w:val="21"/>
      <w:szCs w:val="2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1.png"/><Relationship Id="rId42" Type="http://schemas.openxmlformats.org/officeDocument/2006/relationships/image" Target="media/image22.png"/><Relationship Id="rId41" Type="http://schemas.openxmlformats.org/officeDocument/2006/relationships/image" Target="media/image43.png"/><Relationship Id="rId44" Type="http://schemas.openxmlformats.org/officeDocument/2006/relationships/image" Target="media/image7.png"/><Relationship Id="rId43" Type="http://schemas.openxmlformats.org/officeDocument/2006/relationships/image" Target="media/image58.png"/><Relationship Id="rId46" Type="http://schemas.openxmlformats.org/officeDocument/2006/relationships/image" Target="media/image51.png"/><Relationship Id="rId45"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42.png"/><Relationship Id="rId48" Type="http://schemas.openxmlformats.org/officeDocument/2006/relationships/image" Target="media/image1.png"/><Relationship Id="rId47" Type="http://schemas.openxmlformats.org/officeDocument/2006/relationships/image" Target="media/image2.png"/><Relationship Id="rId49" Type="http://schemas.openxmlformats.org/officeDocument/2006/relationships/image" Target="media/image6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53.png"/><Relationship Id="rId8" Type="http://schemas.openxmlformats.org/officeDocument/2006/relationships/footer" Target="footer1.xml"/><Relationship Id="rId73" Type="http://schemas.openxmlformats.org/officeDocument/2006/relationships/image" Target="media/image24.png"/><Relationship Id="rId72" Type="http://schemas.openxmlformats.org/officeDocument/2006/relationships/image" Target="media/image65.png"/><Relationship Id="rId31" Type="http://schemas.openxmlformats.org/officeDocument/2006/relationships/image" Target="media/image31.png"/><Relationship Id="rId75" Type="http://schemas.openxmlformats.org/officeDocument/2006/relationships/image" Target="media/image40.png"/><Relationship Id="rId30" Type="http://schemas.openxmlformats.org/officeDocument/2006/relationships/image" Target="media/image67.png"/><Relationship Id="rId74" Type="http://schemas.openxmlformats.org/officeDocument/2006/relationships/image" Target="media/image28.png"/><Relationship Id="rId33" Type="http://schemas.openxmlformats.org/officeDocument/2006/relationships/image" Target="media/image12.png"/><Relationship Id="rId77" Type="http://schemas.openxmlformats.org/officeDocument/2006/relationships/image" Target="media/image32.png"/><Relationship Id="rId32" Type="http://schemas.openxmlformats.org/officeDocument/2006/relationships/image" Target="media/image20.png"/><Relationship Id="rId76" Type="http://schemas.openxmlformats.org/officeDocument/2006/relationships/image" Target="media/image35.png"/><Relationship Id="rId35" Type="http://schemas.openxmlformats.org/officeDocument/2006/relationships/image" Target="media/image29.png"/><Relationship Id="rId79" Type="http://schemas.openxmlformats.org/officeDocument/2006/relationships/image" Target="media/image10.png"/><Relationship Id="rId34" Type="http://schemas.openxmlformats.org/officeDocument/2006/relationships/image" Target="media/image3.png"/><Relationship Id="rId78" Type="http://schemas.openxmlformats.org/officeDocument/2006/relationships/image" Target="media/image36.png"/><Relationship Id="rId71" Type="http://schemas.openxmlformats.org/officeDocument/2006/relationships/image" Target="media/image46.png"/><Relationship Id="rId70" Type="http://schemas.openxmlformats.org/officeDocument/2006/relationships/image" Target="media/image47.png"/><Relationship Id="rId37" Type="http://schemas.openxmlformats.org/officeDocument/2006/relationships/image" Target="media/image38.png"/><Relationship Id="rId36" Type="http://schemas.openxmlformats.org/officeDocument/2006/relationships/image" Target="media/image25.png"/><Relationship Id="rId39" Type="http://schemas.openxmlformats.org/officeDocument/2006/relationships/image" Target="media/image18.png"/><Relationship Id="rId38" Type="http://schemas.openxmlformats.org/officeDocument/2006/relationships/image" Target="media/image9.png"/><Relationship Id="rId62" Type="http://schemas.openxmlformats.org/officeDocument/2006/relationships/image" Target="media/image70.png"/><Relationship Id="rId61" Type="http://schemas.openxmlformats.org/officeDocument/2006/relationships/image" Target="media/image33.png"/><Relationship Id="rId20" Type="http://schemas.openxmlformats.org/officeDocument/2006/relationships/image" Target="media/image60.png"/><Relationship Id="rId64" Type="http://schemas.openxmlformats.org/officeDocument/2006/relationships/image" Target="media/image39.png"/><Relationship Id="rId63" Type="http://schemas.openxmlformats.org/officeDocument/2006/relationships/image" Target="media/image41.png"/><Relationship Id="rId22" Type="http://schemas.openxmlformats.org/officeDocument/2006/relationships/image" Target="media/image63.png"/><Relationship Id="rId66" Type="http://schemas.openxmlformats.org/officeDocument/2006/relationships/image" Target="media/image16.png"/><Relationship Id="rId21" Type="http://schemas.openxmlformats.org/officeDocument/2006/relationships/image" Target="media/image15.png"/><Relationship Id="rId65" Type="http://schemas.openxmlformats.org/officeDocument/2006/relationships/image" Target="media/image8.png"/><Relationship Id="rId24" Type="http://schemas.openxmlformats.org/officeDocument/2006/relationships/image" Target="media/image4.png"/><Relationship Id="rId68" Type="http://schemas.openxmlformats.org/officeDocument/2006/relationships/image" Target="media/image19.png"/><Relationship Id="rId23" Type="http://schemas.openxmlformats.org/officeDocument/2006/relationships/image" Target="media/image6.png"/><Relationship Id="rId67" Type="http://schemas.openxmlformats.org/officeDocument/2006/relationships/image" Target="media/image52.png"/><Relationship Id="rId60" Type="http://schemas.openxmlformats.org/officeDocument/2006/relationships/image" Target="media/image14.png"/><Relationship Id="rId26" Type="http://schemas.openxmlformats.org/officeDocument/2006/relationships/image" Target="media/image26.png"/><Relationship Id="rId25" Type="http://schemas.openxmlformats.org/officeDocument/2006/relationships/image" Target="media/image64.png"/><Relationship Id="rId69" Type="http://schemas.openxmlformats.org/officeDocument/2006/relationships/image" Target="media/image49.png"/><Relationship Id="rId28" Type="http://schemas.openxmlformats.org/officeDocument/2006/relationships/image" Target="media/image68.png"/><Relationship Id="rId27" Type="http://schemas.openxmlformats.org/officeDocument/2006/relationships/image" Target="media/image69.png"/><Relationship Id="rId29" Type="http://schemas.openxmlformats.org/officeDocument/2006/relationships/image" Target="media/image21.png"/><Relationship Id="rId51" Type="http://schemas.openxmlformats.org/officeDocument/2006/relationships/image" Target="media/image13.png"/><Relationship Id="rId50" Type="http://schemas.openxmlformats.org/officeDocument/2006/relationships/image" Target="media/image37.png"/><Relationship Id="rId53" Type="http://schemas.openxmlformats.org/officeDocument/2006/relationships/image" Target="media/image30.png"/><Relationship Id="rId52" Type="http://schemas.openxmlformats.org/officeDocument/2006/relationships/image" Target="media/image27.png"/><Relationship Id="rId11" Type="http://schemas.openxmlformats.org/officeDocument/2006/relationships/image" Target="media/image54.png"/><Relationship Id="rId55" Type="http://schemas.openxmlformats.org/officeDocument/2006/relationships/image" Target="media/image17.jpg"/><Relationship Id="rId10" Type="http://schemas.openxmlformats.org/officeDocument/2006/relationships/image" Target="media/image45.png"/><Relationship Id="rId54" Type="http://schemas.openxmlformats.org/officeDocument/2006/relationships/image" Target="media/image44.png"/><Relationship Id="rId13" Type="http://schemas.openxmlformats.org/officeDocument/2006/relationships/image" Target="media/image59.png"/><Relationship Id="rId57" Type="http://schemas.openxmlformats.org/officeDocument/2006/relationships/hyperlink" Target="http://faculty-legacy.arch.tamu.edu/anichols/index_files/courses/arch614/arch614old/NS11-1frames.pdf" TargetMode="External"/><Relationship Id="rId12" Type="http://schemas.openxmlformats.org/officeDocument/2006/relationships/image" Target="media/image50.png"/><Relationship Id="rId56" Type="http://schemas.openxmlformats.org/officeDocument/2006/relationships/image" Target="media/image34.png"/><Relationship Id="rId15" Type="http://schemas.openxmlformats.org/officeDocument/2006/relationships/image" Target="media/image57.png"/><Relationship Id="rId59" Type="http://schemas.openxmlformats.org/officeDocument/2006/relationships/image" Target="media/image5.png"/><Relationship Id="rId14" Type="http://schemas.openxmlformats.org/officeDocument/2006/relationships/image" Target="media/image55.png"/><Relationship Id="rId58" Type="http://schemas.openxmlformats.org/officeDocument/2006/relationships/hyperlink" Target="http://faculty-legacy.arch.tamu.edu/anichols/index_files/courses/arch614/arch614old/NS11-1frames.pdf" TargetMode="External"/><Relationship Id="rId17" Type="http://schemas.openxmlformats.org/officeDocument/2006/relationships/image" Target="media/image66.png"/><Relationship Id="rId16" Type="http://schemas.openxmlformats.org/officeDocument/2006/relationships/image" Target="media/image56.png"/><Relationship Id="rId19" Type="http://schemas.openxmlformats.org/officeDocument/2006/relationships/image" Target="media/image61.png"/><Relationship Id="rId18"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